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0" w:type="auto"/>
        <w:tblInd w:w="-34" w:type="dxa"/>
        <w:tblLook w:val="0000" w:firstRow="0" w:lastRow="0" w:firstColumn="0" w:lastColumn="0" w:noHBand="0" w:noVBand="0"/>
      </w:tblPr>
      <w:tblGrid>
        <w:gridCol w:w="5387"/>
        <w:gridCol w:w="3827"/>
      </w:tblGrid>
      <w:tr w:rsidR="27BFF1C2" w:rsidTr="27BFF1C2" w14:paraId="568E86A9">
        <w:trPr>
          <w:trHeight w:val="1283"/>
        </w:trPr>
        <w:tc>
          <w:tcPr>
            <w:tcW w:w="5387" w:type="dxa"/>
            <w:tcMar/>
            <w:vAlign w:val="center"/>
          </w:tcPr>
          <w:p w:rsidR="27BFF1C2" w:rsidP="27BFF1C2" w:rsidRDefault="27BFF1C2" w14:paraId="3B5D1A7E" w14:textId="5BF14D7F">
            <w:pPr>
              <w:jc w:val="left"/>
              <w:rPr>
                <w:rFonts w:ascii="Calibri" w:hAnsi="Calibri"/>
                <w:b w:val="1"/>
                <w:bCs w:val="1"/>
                <w:sz w:val="52"/>
                <w:szCs w:val="52"/>
              </w:rPr>
            </w:pPr>
            <w:r w:rsidRPr="27BFF1C2" w:rsidR="27BFF1C2">
              <w:rPr>
                <w:rFonts w:ascii="Calibri" w:hAnsi="Calibri"/>
                <w:sz w:val="52"/>
                <w:szCs w:val="52"/>
              </w:rPr>
              <w:t xml:space="preserve">Person </w:t>
            </w:r>
            <w:r w:rsidRPr="27BFF1C2" w:rsidR="27BFF1C2">
              <w:rPr>
                <w:rFonts w:ascii="Calibri" w:hAnsi="Calibri"/>
                <w:sz w:val="52"/>
                <w:szCs w:val="52"/>
              </w:rPr>
              <w:t>specification</w:t>
            </w:r>
          </w:p>
        </w:tc>
        <w:tc>
          <w:tcPr>
            <w:tcW w:w="3827" w:type="dxa"/>
            <w:tcMar/>
            <w:vAlign w:val="center"/>
          </w:tcPr>
          <w:p w:rsidR="27BFF1C2" w:rsidP="27BFF1C2" w:rsidRDefault="27BFF1C2" w14:paraId="450CFF6B">
            <w:pPr>
              <w:jc w:val="left"/>
              <w:rPr>
                <w:rFonts w:ascii="Calibri" w:hAnsi="Calibri"/>
                <w:b w:val="1"/>
                <w:bCs w:val="1"/>
                <w:sz w:val="26"/>
                <w:szCs w:val="26"/>
              </w:rPr>
            </w:pPr>
            <w:r w:rsidR="27BFF1C2">
              <w:drawing>
                <wp:inline wp14:editId="534473EB" wp14:anchorId="6EEDDB90">
                  <wp:extent cx="1771650" cy="419100"/>
                  <wp:effectExtent l="0" t="0" r="0" b="0"/>
                  <wp:docPr id="1897894044"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0" name="Picture 2"/>
                          <pic:cNvPicPr xmlns:pic="http://schemas.openxmlformats.org/drawingml/2006/picture">
                            <a:picLocks xmlns:a="http://schemas.openxmlformats.org/drawingml/2006/main" noChangeAspect="1" noChangeArrowheads="1"/>
                          </pic:cNvPicPr>
                        </pic:nvPicPr>
                        <pic:blipFill xmlns:pic="http://schemas.openxmlformats.org/drawingml/2006/picture">
                          <a:blip xmlns:r="http://schemas.openxmlformats.org/officeDocument/2006/relationships" xmlns:a="http://schemas.openxmlformats.org/drawingml/2006/main" r:embed="rId11">
                            <a:extLst xmlns:a="http://schemas.openxmlformats.org/drawingml/2006/main">
                              <a:ext xmlns:a="http://schemas.openxmlformats.org/drawingml/2006/main" uri="{28A0092B-C50C-407E-A947-70E740481C1C}">
                                <a14:useLocalDpi xmlns:a14="http://schemas.microsoft.com/office/drawing/2010/main" val="0"/>
                              </a:ext>
                            </a:extLst>
                          </a:blip>
                          <a:srcRect xmlns:a="http://schemas.openxmlformats.org/drawingml/2006/main"/>
                          <a:stretch xmlns:a="http://schemas.openxmlformats.org/drawingml/2006/main">
                            <a:fillRect xmlns:a="http://schemas.openxmlformats.org/drawingml/2006/main"/>
                          </a:stretch>
                        </pic:blipFill>
                        <pic:spPr xmlns:pic="http://schemas.openxmlformats.org/drawingml/2006/picture" bwMode="auto">
                          <a:xfrm xmlns:a="http://schemas.openxmlformats.org/drawingml/2006/main">
                            <a:off xmlns:a="http://schemas.openxmlformats.org/drawingml/2006/main" x="0" y="0"/>
                            <a:ext xmlns:a="http://schemas.openxmlformats.org/drawingml/2006/main" cx="1771650" cy="419100"/>
                          </a:xfrm>
                          <a:prstGeom xmlns:a="http://schemas.openxmlformats.org/drawingml/2006/main" prst="rect">
                            <a:avLst xmlns:a="http://schemas.openxmlformats.org/drawingml/2006/main"/>
                          </a:prstGeom>
                          <a:noFill xmlns:a="http://schemas.openxmlformats.org/drawingml/2006/main"/>
                          <a:ln xmlns:a="http://schemas.openxmlformats.org/drawingml/2006/main">
                            <a:noFill xmlns:a="http://schemas.openxmlformats.org/drawingml/2006/main"/>
                          </a:ln>
                        </pic:spPr>
                      </pic:pic>
                    </a:graphicData>
                  </a:graphic>
                </wp:inline>
              </w:drawing>
            </w:r>
          </w:p>
        </w:tc>
      </w:tr>
    </w:tbl>
    <w:p xmlns:wp14="http://schemas.microsoft.com/office/word/2010/wordml" w:rsidRPr="00FC62B7" w:rsidR="003273AF" w:rsidP="27BFF1C2" w:rsidRDefault="003273AF" wp14:textId="77777777" w14:paraId="5A63640A">
      <w:pPr>
        <w:jc w:val="left"/>
        <w:rPr>
          <w:rFonts w:ascii="Calibri" w:hAnsi="Calibri"/>
          <w:sz w:val="26"/>
          <w:szCs w:val="26"/>
        </w:rPr>
      </w:pPr>
    </w:p>
    <w:tbl>
      <w:tblPr>
        <w:tblStyle w:val="TableGrid"/>
        <w:tblW w:w="0" w:type="auto"/>
        <w:tblLook w:val="0000" w:firstRow="0" w:lastRow="0" w:firstColumn="0" w:lastColumn="0" w:noHBand="0" w:noVBand="0"/>
      </w:tblPr>
      <w:tblGrid>
        <w:gridCol w:w="2988"/>
        <w:gridCol w:w="532"/>
        <w:gridCol w:w="2571"/>
        <w:gridCol w:w="2989"/>
      </w:tblGrid>
      <w:tr w:rsidR="27BFF1C2" w:rsidTr="59374D71" w14:paraId="56A1C470">
        <w:trPr>
          <w:trHeight w:val="480"/>
        </w:trPr>
        <w:tc>
          <w:tcPr>
            <w:tcW w:w="9080" w:type="dxa"/>
            <w:gridSpan w:val="4"/>
            <w:tcMar/>
          </w:tcPr>
          <w:p w:rsidR="27BFF1C2" w:rsidP="27BFF1C2" w:rsidRDefault="27BFF1C2" w14:paraId="0B7BEAC4">
            <w:pPr>
              <w:jc w:val="left"/>
              <w:rPr>
                <w:rFonts w:ascii="Calibri" w:hAnsi="Calibri" w:cs="Arial"/>
                <w:sz w:val="26"/>
                <w:szCs w:val="26"/>
              </w:rPr>
            </w:pPr>
          </w:p>
        </w:tc>
      </w:tr>
      <w:tr w:rsidR="27BFF1C2" w:rsidTr="59374D71" w14:paraId="1880CFBD">
        <w:trPr>
          <w:trHeight w:val="390"/>
        </w:trPr>
        <w:tc>
          <w:tcPr>
            <w:tcW w:w="3520" w:type="dxa"/>
            <w:gridSpan w:val="2"/>
            <w:tcMar/>
          </w:tcPr>
          <w:p w:rsidR="27BFF1C2" w:rsidP="27BFF1C2" w:rsidRDefault="27BFF1C2" w14:paraId="336CFCB5">
            <w:pPr>
              <w:pStyle w:val="Heading8"/>
              <w:rPr>
                <w:rFonts w:ascii="Calibri" w:hAnsi="Calibri" w:cs="Times New Roman"/>
                <w:sz w:val="26"/>
                <w:szCs w:val="26"/>
                <w:lang w:val="en-GB"/>
              </w:rPr>
            </w:pPr>
            <w:r w:rsidRPr="27BFF1C2" w:rsidR="27BFF1C2">
              <w:rPr>
                <w:rFonts w:ascii="Calibri" w:hAnsi="Calibri" w:cs="Times New Roman"/>
                <w:sz w:val="26"/>
                <w:szCs w:val="26"/>
                <w:lang w:val="en-GB"/>
              </w:rPr>
              <w:t xml:space="preserve">Job </w:t>
            </w:r>
            <w:r w:rsidRPr="27BFF1C2" w:rsidR="27BFF1C2">
              <w:rPr>
                <w:rFonts w:ascii="Calibri" w:hAnsi="Calibri" w:cs="Times New Roman"/>
                <w:sz w:val="26"/>
                <w:szCs w:val="26"/>
                <w:lang w:val="en-GB"/>
              </w:rPr>
              <w:t>t</w:t>
            </w:r>
            <w:r w:rsidRPr="27BFF1C2" w:rsidR="27BFF1C2">
              <w:rPr>
                <w:rFonts w:ascii="Calibri" w:hAnsi="Calibri" w:cs="Times New Roman"/>
                <w:sz w:val="26"/>
                <w:szCs w:val="26"/>
                <w:lang w:val="en-GB"/>
              </w:rPr>
              <w:t>itle</w:t>
            </w:r>
          </w:p>
        </w:tc>
        <w:tc>
          <w:tcPr>
            <w:tcW w:w="5560" w:type="dxa"/>
            <w:gridSpan w:val="2"/>
            <w:tcMar/>
          </w:tcPr>
          <w:p w:rsidR="27BFF1C2" w:rsidP="27BFF1C2" w:rsidRDefault="27BFF1C2" w14:paraId="56224BAA" w14:textId="61017BD8">
            <w:pPr>
              <w:pStyle w:val="Normal"/>
              <w:jc w:val="both"/>
              <w:rPr>
                <w:rFonts w:ascii="Calibri" w:hAnsi="Calibri" w:eastAsia="Calibri" w:cs="Calibri"/>
                <w:noProof w:val="0"/>
                <w:sz w:val="26"/>
                <w:szCs w:val="26"/>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2"/>
                <w:szCs w:val="22"/>
                <w:lang w:val="en-GB"/>
              </w:rPr>
              <w:t>Research Associate Pt Temp (19 days)</w:t>
            </w:r>
          </w:p>
        </w:tc>
      </w:tr>
      <w:tr w:rsidR="27BFF1C2" w:rsidTr="59374D71" w14:paraId="570718AB">
        <w:trPr>
          <w:trHeight w:val="390"/>
        </w:trPr>
        <w:tc>
          <w:tcPr>
            <w:tcW w:w="3520" w:type="dxa"/>
            <w:gridSpan w:val="2"/>
            <w:tcMar/>
          </w:tcPr>
          <w:p w:rsidR="27BFF1C2" w:rsidP="27BFF1C2" w:rsidRDefault="27BFF1C2" w14:paraId="406BEF81">
            <w:pPr>
              <w:jc w:val="left"/>
              <w:rPr>
                <w:rFonts w:ascii="Calibri" w:hAnsi="Calibri"/>
                <w:b w:val="1"/>
                <w:bCs w:val="1"/>
                <w:sz w:val="26"/>
                <w:szCs w:val="26"/>
              </w:rPr>
            </w:pPr>
            <w:r w:rsidRPr="27BFF1C2" w:rsidR="27BFF1C2">
              <w:rPr>
                <w:rFonts w:ascii="Calibri" w:hAnsi="Calibri"/>
                <w:b w:val="1"/>
                <w:bCs w:val="1"/>
                <w:sz w:val="26"/>
                <w:szCs w:val="26"/>
              </w:rPr>
              <w:t>Department</w:t>
            </w:r>
          </w:p>
        </w:tc>
        <w:tc>
          <w:tcPr>
            <w:tcW w:w="5560" w:type="dxa"/>
            <w:gridSpan w:val="2"/>
            <w:tcMar/>
          </w:tcPr>
          <w:p w:rsidR="27BFF1C2" w:rsidP="27BFF1C2" w:rsidRDefault="27BFF1C2" w14:paraId="22CDDC78" w14:textId="1E6046E7">
            <w:pPr>
              <w:jc w:val="both"/>
              <w:rPr>
                <w:rFonts w:ascii="Calibri" w:hAnsi="Calibri" w:eastAsia="Calibri" w:cs="Calibri"/>
                <w:noProof w:val="0"/>
                <w:sz w:val="26"/>
                <w:szCs w:val="26"/>
                <w:lang w:val="en-IE"/>
              </w:rPr>
            </w:pPr>
            <w:r w:rsidRPr="59374D71" w:rsidR="27BFF1C2">
              <w:rPr>
                <w:rFonts w:ascii="Calibri" w:hAnsi="Calibri" w:eastAsia="Calibri" w:cs="Calibri"/>
                <w:b w:val="0"/>
                <w:bCs w:val="0"/>
                <w:i w:val="0"/>
                <w:iCs w:val="0"/>
                <w:caps w:val="0"/>
                <w:smallCaps w:val="0"/>
                <w:noProof w:val="0"/>
                <w:color w:val="000000" w:themeColor="text1" w:themeTint="FF" w:themeShade="FF"/>
                <w:sz w:val="22"/>
                <w:szCs w:val="22"/>
                <w:lang w:val="en-GB"/>
              </w:rPr>
              <w:t>C</w:t>
            </w:r>
            <w:r w:rsidRPr="59374D71" w:rsidR="21ED5763">
              <w:rPr>
                <w:rFonts w:ascii="Calibri" w:hAnsi="Calibri" w:eastAsia="Calibri" w:cs="Calibri"/>
                <w:b w:val="0"/>
                <w:bCs w:val="0"/>
                <w:i w:val="0"/>
                <w:iCs w:val="0"/>
                <w:caps w:val="0"/>
                <w:smallCaps w:val="0"/>
                <w:noProof w:val="0"/>
                <w:color w:val="000000" w:themeColor="text1" w:themeTint="FF" w:themeShade="FF"/>
                <w:sz w:val="22"/>
                <w:szCs w:val="22"/>
                <w:lang w:val="en-GB"/>
              </w:rPr>
              <w:t xml:space="preserve">ognate </w:t>
            </w:r>
            <w:r w:rsidRPr="59374D71" w:rsidR="27BFF1C2">
              <w:rPr>
                <w:rFonts w:ascii="Calibri" w:hAnsi="Calibri" w:eastAsia="Calibri" w:cs="Calibri"/>
                <w:b w:val="0"/>
                <w:bCs w:val="0"/>
                <w:i w:val="0"/>
                <w:iCs w:val="0"/>
                <w:caps w:val="0"/>
                <w:smallCaps w:val="0"/>
                <w:noProof w:val="0"/>
                <w:color w:val="000000" w:themeColor="text1" w:themeTint="FF" w:themeShade="FF"/>
                <w:sz w:val="22"/>
                <w:szCs w:val="22"/>
                <w:lang w:val="en-GB"/>
              </w:rPr>
              <w:t>S</w:t>
            </w:r>
            <w:r w:rsidRPr="59374D71" w:rsidR="609AF397">
              <w:rPr>
                <w:rFonts w:ascii="Calibri" w:hAnsi="Calibri" w:eastAsia="Calibri" w:cs="Calibri"/>
                <w:b w:val="0"/>
                <w:bCs w:val="0"/>
                <w:i w:val="0"/>
                <w:iCs w:val="0"/>
                <w:caps w:val="0"/>
                <w:smallCaps w:val="0"/>
                <w:noProof w:val="0"/>
                <w:color w:val="000000" w:themeColor="text1" w:themeTint="FF" w:themeShade="FF"/>
                <w:sz w:val="22"/>
                <w:szCs w:val="22"/>
                <w:lang w:val="en-GB"/>
              </w:rPr>
              <w:t xml:space="preserve">ubject </w:t>
            </w:r>
            <w:r w:rsidRPr="59374D71" w:rsidR="27BFF1C2">
              <w:rPr>
                <w:rFonts w:ascii="Calibri" w:hAnsi="Calibri" w:eastAsia="Calibri" w:cs="Calibri"/>
                <w:b w:val="0"/>
                <w:bCs w:val="0"/>
                <w:i w:val="0"/>
                <w:iCs w:val="0"/>
                <w:caps w:val="0"/>
                <w:smallCaps w:val="0"/>
                <w:noProof w:val="0"/>
                <w:color w:val="000000" w:themeColor="text1" w:themeTint="FF" w:themeShade="FF"/>
                <w:sz w:val="22"/>
                <w:szCs w:val="22"/>
                <w:lang w:val="en-GB"/>
              </w:rPr>
              <w:t>G</w:t>
            </w:r>
            <w:r w:rsidRPr="59374D71" w:rsidR="4768D077">
              <w:rPr>
                <w:rFonts w:ascii="Calibri" w:hAnsi="Calibri" w:eastAsia="Calibri" w:cs="Calibri"/>
                <w:b w:val="0"/>
                <w:bCs w:val="0"/>
                <w:i w:val="0"/>
                <w:iCs w:val="0"/>
                <w:caps w:val="0"/>
                <w:smallCaps w:val="0"/>
                <w:noProof w:val="0"/>
                <w:color w:val="000000" w:themeColor="text1" w:themeTint="FF" w:themeShade="FF"/>
                <w:sz w:val="22"/>
                <w:szCs w:val="22"/>
                <w:lang w:val="en-GB"/>
              </w:rPr>
              <w:t>roup (CSG)</w:t>
            </w:r>
            <w:r w:rsidRPr="59374D71" w:rsidR="27BFF1C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Education</w:t>
            </w:r>
          </w:p>
        </w:tc>
      </w:tr>
      <w:tr w:rsidR="27BFF1C2" w:rsidTr="59374D71" w14:paraId="6C810410">
        <w:trPr>
          <w:trHeight w:val="390"/>
        </w:trPr>
        <w:tc>
          <w:tcPr>
            <w:tcW w:w="3520" w:type="dxa"/>
            <w:gridSpan w:val="2"/>
            <w:tcMar/>
          </w:tcPr>
          <w:p w:rsidR="27BFF1C2" w:rsidP="27BFF1C2" w:rsidRDefault="27BFF1C2" w14:paraId="03B00F26">
            <w:pPr>
              <w:jc w:val="left"/>
              <w:rPr>
                <w:rFonts w:ascii="Calibri" w:hAnsi="Calibri"/>
                <w:b w:val="1"/>
                <w:bCs w:val="1"/>
                <w:sz w:val="26"/>
                <w:szCs w:val="26"/>
              </w:rPr>
            </w:pPr>
            <w:r w:rsidRPr="27BFF1C2" w:rsidR="27BFF1C2">
              <w:rPr>
                <w:rFonts w:ascii="Calibri" w:hAnsi="Calibri"/>
                <w:b w:val="1"/>
                <w:bCs w:val="1"/>
                <w:sz w:val="26"/>
                <w:szCs w:val="26"/>
              </w:rPr>
              <w:t xml:space="preserve">Responsible </w:t>
            </w:r>
            <w:r w:rsidRPr="27BFF1C2" w:rsidR="27BFF1C2">
              <w:rPr>
                <w:rFonts w:ascii="Calibri" w:hAnsi="Calibri"/>
                <w:b w:val="1"/>
                <w:bCs w:val="1"/>
                <w:sz w:val="26"/>
                <w:szCs w:val="26"/>
              </w:rPr>
              <w:t>t</w:t>
            </w:r>
            <w:r w:rsidRPr="27BFF1C2" w:rsidR="27BFF1C2">
              <w:rPr>
                <w:rFonts w:ascii="Calibri" w:hAnsi="Calibri"/>
                <w:b w:val="1"/>
                <w:bCs w:val="1"/>
                <w:sz w:val="26"/>
                <w:szCs w:val="26"/>
              </w:rPr>
              <w:t>o</w:t>
            </w:r>
          </w:p>
        </w:tc>
        <w:tc>
          <w:tcPr>
            <w:tcW w:w="5560" w:type="dxa"/>
            <w:gridSpan w:val="2"/>
            <w:tcMar/>
          </w:tcPr>
          <w:p w:rsidR="27BFF1C2" w:rsidP="27BFF1C2" w:rsidRDefault="27BFF1C2" w14:paraId="47EEC7E4" w14:textId="131BBA7E">
            <w:pPr>
              <w:pStyle w:val="Normal"/>
              <w:jc w:val="left"/>
              <w:rPr>
                <w:rFonts w:ascii="Calibri" w:hAnsi="Calibri" w:eastAsia="Calibri" w:cs="Calibri"/>
                <w:noProof w:val="0"/>
                <w:sz w:val="26"/>
                <w:szCs w:val="26"/>
                <w:lang w:val="en-IE"/>
              </w:rPr>
            </w:pPr>
            <w:r w:rsidRPr="27BFF1C2" w:rsidR="27BFF1C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Associate Dean </w:t>
            </w:r>
            <w:r w:rsidRPr="27BFF1C2" w:rsidR="6C727646">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w:t>
            </w:r>
            <w:r w:rsidRPr="27BFF1C2" w:rsidR="27BFF1C2">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 xml:space="preserve"> Education / Dean AHBE</w:t>
            </w:r>
          </w:p>
        </w:tc>
      </w:tr>
      <w:tr w:rsidR="27BFF1C2" w:rsidTr="59374D71" w14:paraId="05E0E230">
        <w:trPr>
          <w:trHeight w:val="390"/>
        </w:trPr>
        <w:tc>
          <w:tcPr>
            <w:tcW w:w="3520" w:type="dxa"/>
            <w:gridSpan w:val="2"/>
            <w:tcMar/>
          </w:tcPr>
          <w:p w:rsidR="27BFF1C2" w:rsidP="27BFF1C2" w:rsidRDefault="27BFF1C2" w14:paraId="055BAA77">
            <w:pPr>
              <w:jc w:val="left"/>
              <w:rPr>
                <w:rFonts w:ascii="Calibri" w:hAnsi="Calibri"/>
                <w:b w:val="1"/>
                <w:bCs w:val="1"/>
                <w:sz w:val="26"/>
                <w:szCs w:val="26"/>
              </w:rPr>
            </w:pPr>
            <w:r w:rsidRPr="27BFF1C2" w:rsidR="27BFF1C2">
              <w:rPr>
                <w:rFonts w:ascii="Calibri" w:hAnsi="Calibri"/>
                <w:b w:val="1"/>
                <w:bCs w:val="1"/>
                <w:sz w:val="26"/>
                <w:szCs w:val="26"/>
              </w:rPr>
              <w:t xml:space="preserve">Responsible </w:t>
            </w:r>
            <w:r w:rsidRPr="27BFF1C2" w:rsidR="27BFF1C2">
              <w:rPr>
                <w:rFonts w:ascii="Calibri" w:hAnsi="Calibri"/>
                <w:b w:val="1"/>
                <w:bCs w:val="1"/>
                <w:sz w:val="26"/>
                <w:szCs w:val="26"/>
              </w:rPr>
              <w:t>f</w:t>
            </w:r>
            <w:r w:rsidRPr="27BFF1C2" w:rsidR="27BFF1C2">
              <w:rPr>
                <w:rFonts w:ascii="Calibri" w:hAnsi="Calibri"/>
                <w:b w:val="1"/>
                <w:bCs w:val="1"/>
                <w:sz w:val="26"/>
                <w:szCs w:val="26"/>
              </w:rPr>
              <w:t>or</w:t>
            </w:r>
          </w:p>
        </w:tc>
        <w:tc>
          <w:tcPr>
            <w:tcW w:w="5560" w:type="dxa"/>
            <w:gridSpan w:val="2"/>
            <w:tcMar/>
          </w:tcPr>
          <w:p w:rsidR="27BFF1C2" w:rsidP="27BFF1C2" w:rsidRDefault="27BFF1C2" w14:paraId="37D3F14A" w14:textId="2F2A7158">
            <w:pPr>
              <w:jc w:val="both"/>
              <w:rPr>
                <w:rFonts w:ascii="Calibri" w:hAnsi="Calibri" w:eastAsia="Calibri" w:cs="Calibri"/>
                <w:noProof w:val="0"/>
                <w:sz w:val="26"/>
                <w:szCs w:val="26"/>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2"/>
                <w:szCs w:val="22"/>
                <w:lang w:val="en-GB"/>
              </w:rPr>
              <w:t>CSG Education Research Group</w:t>
            </w:r>
          </w:p>
        </w:tc>
      </w:tr>
      <w:tr w:rsidR="27BFF1C2" w:rsidTr="59374D71" w14:paraId="14E763F7">
        <w:trPr>
          <w:trHeight w:val="390"/>
        </w:trPr>
        <w:tc>
          <w:tcPr>
            <w:tcW w:w="3520" w:type="dxa"/>
            <w:gridSpan w:val="2"/>
            <w:tcMar/>
          </w:tcPr>
          <w:p w:rsidR="27BFF1C2" w:rsidP="27BFF1C2" w:rsidRDefault="27BFF1C2" w14:paraId="294C7661">
            <w:pPr>
              <w:jc w:val="left"/>
              <w:rPr>
                <w:rFonts w:ascii="Calibri" w:hAnsi="Calibri"/>
                <w:b w:val="1"/>
                <w:bCs w:val="1"/>
                <w:sz w:val="26"/>
                <w:szCs w:val="26"/>
              </w:rPr>
            </w:pPr>
            <w:r w:rsidRPr="27BFF1C2" w:rsidR="27BFF1C2">
              <w:rPr>
                <w:rFonts w:ascii="Calibri" w:hAnsi="Calibri"/>
                <w:b w:val="1"/>
                <w:bCs w:val="1"/>
                <w:sz w:val="26"/>
                <w:szCs w:val="26"/>
              </w:rPr>
              <w:t>Grade</w:t>
            </w:r>
          </w:p>
        </w:tc>
        <w:tc>
          <w:tcPr>
            <w:tcW w:w="5560" w:type="dxa"/>
            <w:gridSpan w:val="2"/>
            <w:tcMar/>
          </w:tcPr>
          <w:p w:rsidR="27BFF1C2" w:rsidP="27BFF1C2" w:rsidRDefault="27BFF1C2" w14:paraId="682DF0B3" w14:textId="158D4C73">
            <w:pPr>
              <w:pStyle w:val="BodyText2"/>
              <w:jc w:val="left"/>
            </w:pPr>
            <w:r w:rsidRPr="27BFF1C2" w:rsidR="27BFF1C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Grade 8 on the UHI </w:t>
            </w:r>
            <w:r w:rsidRPr="27BFF1C2" w:rsidR="27BFF1C2">
              <w:rPr>
                <w:rFonts w:ascii="Calibri" w:hAnsi="Calibri" w:eastAsia="Calibri" w:cs="Calibri"/>
                <w:b w:val="0"/>
                <w:bCs w:val="0"/>
                <w:i w:val="0"/>
                <w:iCs w:val="0"/>
                <w:caps w:val="0"/>
                <w:smallCaps w:val="0"/>
                <w:noProof w:val="0"/>
                <w:color w:val="000000" w:themeColor="text1" w:themeTint="FF" w:themeShade="FF"/>
                <w:sz w:val="22"/>
                <w:szCs w:val="22"/>
                <w:lang w:val="en-GB"/>
              </w:rPr>
              <w:t>payscale</w:t>
            </w:r>
            <w:r w:rsidRPr="27BFF1C2" w:rsidR="27BFF1C2">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w:t>
            </w:r>
            <w:r w:rsidRPr="27BFF1C2" w:rsidR="27BFF1C2">
              <w:rPr>
                <w:rFonts w:ascii="Calibri" w:hAnsi="Calibri" w:eastAsia="Calibri" w:cs="Calibri"/>
                <w:noProof w:val="0"/>
                <w:sz w:val="26"/>
                <w:szCs w:val="26"/>
                <w:lang w:val="en-IE"/>
              </w:rPr>
              <w:t xml:space="preserve"> </w:t>
            </w:r>
          </w:p>
        </w:tc>
      </w:tr>
      <w:tr w:rsidR="27BFF1C2" w:rsidTr="59374D71" w14:paraId="6B47D1C4">
        <w:trPr>
          <w:trHeight w:val="390"/>
        </w:trPr>
        <w:tc>
          <w:tcPr>
            <w:tcW w:w="3520" w:type="dxa"/>
            <w:gridSpan w:val="2"/>
            <w:tcMar/>
          </w:tcPr>
          <w:p w:rsidR="27BFF1C2" w:rsidP="27BFF1C2" w:rsidRDefault="27BFF1C2" w14:paraId="2E209E4A">
            <w:pPr>
              <w:jc w:val="left"/>
              <w:rPr>
                <w:rFonts w:ascii="Calibri" w:hAnsi="Calibri"/>
                <w:b w:val="1"/>
                <w:bCs w:val="1"/>
                <w:sz w:val="26"/>
                <w:szCs w:val="26"/>
              </w:rPr>
            </w:pPr>
            <w:r w:rsidRPr="27BFF1C2" w:rsidR="27BFF1C2">
              <w:rPr>
                <w:rFonts w:ascii="Calibri" w:hAnsi="Calibri"/>
                <w:b w:val="1"/>
                <w:bCs w:val="1"/>
                <w:sz w:val="26"/>
                <w:szCs w:val="26"/>
              </w:rPr>
              <w:t>Location</w:t>
            </w:r>
          </w:p>
        </w:tc>
        <w:tc>
          <w:tcPr>
            <w:tcW w:w="5560" w:type="dxa"/>
            <w:gridSpan w:val="2"/>
            <w:tcMar/>
          </w:tcPr>
          <w:p w:rsidR="27BFF1C2" w:rsidP="27BFF1C2" w:rsidRDefault="27BFF1C2" w14:paraId="4123AB4D" w14:textId="38C66FF4">
            <w:pPr>
              <w:jc w:val="left"/>
              <w:rPr>
                <w:rFonts w:ascii="Calibri" w:hAnsi="Calibri"/>
                <w:sz w:val="22"/>
                <w:szCs w:val="22"/>
              </w:rPr>
            </w:pPr>
            <w:r w:rsidRPr="27BFF1C2" w:rsidR="27BFF1C2">
              <w:rPr>
                <w:rFonts w:ascii="Calibri" w:hAnsi="Calibri"/>
                <w:sz w:val="22"/>
                <w:szCs w:val="22"/>
              </w:rPr>
              <w:t>Hybrid</w:t>
            </w:r>
          </w:p>
        </w:tc>
      </w:tr>
      <w:tr w:rsidR="27BFF1C2" w:rsidTr="59374D71" w14:paraId="4938BF72">
        <w:trPr>
          <w:trHeight w:val="390"/>
        </w:trPr>
        <w:tc>
          <w:tcPr>
            <w:tcW w:w="3520" w:type="dxa"/>
            <w:gridSpan w:val="2"/>
            <w:tcMar/>
          </w:tcPr>
          <w:p w:rsidR="27BFF1C2" w:rsidP="27BFF1C2" w:rsidRDefault="27BFF1C2" w14:paraId="28CCCA07">
            <w:pPr>
              <w:jc w:val="left"/>
              <w:rPr>
                <w:rFonts w:ascii="Calibri" w:hAnsi="Calibri"/>
                <w:b w:val="1"/>
                <w:bCs w:val="1"/>
                <w:sz w:val="26"/>
                <w:szCs w:val="26"/>
              </w:rPr>
            </w:pPr>
          </w:p>
        </w:tc>
        <w:tc>
          <w:tcPr>
            <w:tcW w:w="5560" w:type="dxa"/>
            <w:gridSpan w:val="2"/>
            <w:tcMar/>
          </w:tcPr>
          <w:p w:rsidR="27BFF1C2" w:rsidP="27BFF1C2" w:rsidRDefault="27BFF1C2" w14:paraId="34DADDBD">
            <w:pPr>
              <w:jc w:val="left"/>
              <w:rPr>
                <w:rFonts w:ascii="Calibri" w:hAnsi="Calibri"/>
                <w:sz w:val="26"/>
                <w:szCs w:val="26"/>
              </w:rPr>
            </w:pPr>
          </w:p>
        </w:tc>
      </w:tr>
      <w:tr w:rsidR="27BFF1C2" w:rsidTr="59374D71" w14:paraId="47191FCB">
        <w:trPr>
          <w:trHeight w:val="480"/>
        </w:trPr>
        <w:tc>
          <w:tcPr>
            <w:tcW w:w="2988" w:type="dxa"/>
            <w:tcMar/>
          </w:tcPr>
          <w:p w:rsidR="27BFF1C2" w:rsidP="27BFF1C2" w:rsidRDefault="27BFF1C2" w14:paraId="11C01551">
            <w:pPr>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Criteria</w:t>
            </w:r>
          </w:p>
        </w:tc>
        <w:tc>
          <w:tcPr>
            <w:tcW w:w="3103" w:type="dxa"/>
            <w:gridSpan w:val="2"/>
            <w:tcMar/>
          </w:tcPr>
          <w:p w:rsidR="27BFF1C2" w:rsidP="27BFF1C2" w:rsidRDefault="27BFF1C2" w14:paraId="75DAD235">
            <w:pPr>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Essential</w:t>
            </w:r>
          </w:p>
        </w:tc>
        <w:tc>
          <w:tcPr>
            <w:tcW w:w="2989" w:type="dxa"/>
            <w:tcMar/>
          </w:tcPr>
          <w:p w:rsidR="27BFF1C2" w:rsidP="27BFF1C2" w:rsidRDefault="27BFF1C2" w14:paraId="4EA3EDDB">
            <w:pPr>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Desirable</w:t>
            </w:r>
          </w:p>
        </w:tc>
      </w:tr>
      <w:tr w:rsidR="27BFF1C2" w:rsidTr="59374D71" w14:paraId="509FD010">
        <w:trPr>
          <w:trHeight w:val="1470"/>
        </w:trPr>
        <w:tc>
          <w:tcPr>
            <w:tcW w:w="2988" w:type="dxa"/>
            <w:tcMar/>
          </w:tcPr>
          <w:p w:rsidR="27BFF1C2" w:rsidP="27BFF1C2" w:rsidRDefault="27BFF1C2" w14:paraId="00B1D615">
            <w:pPr>
              <w:pStyle w:val="Heading4"/>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Qualifications</w:t>
            </w:r>
          </w:p>
        </w:tc>
        <w:tc>
          <w:tcPr>
            <w:tcW w:w="3103" w:type="dxa"/>
            <w:gridSpan w:val="2"/>
            <w:tcMar/>
          </w:tcPr>
          <w:p w:rsidR="27BFF1C2" w:rsidP="27BFF1C2" w:rsidRDefault="27BFF1C2" w14:paraId="11772E7E" w14:textId="4E98788F">
            <w:pPr>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 xml:space="preserve">EdD / </w:t>
            </w:r>
            <w:r w:rsidRPr="27BFF1C2" w:rsidR="27BFF1C2">
              <w:rPr>
                <w:rFonts w:ascii="Calibri" w:hAnsi="Calibri" w:eastAsia="Calibri" w:cs="Calibri" w:asciiTheme="minorAscii" w:hAnsiTheme="minorAscii" w:eastAsiaTheme="minorAscii" w:cstheme="minorAscii"/>
                <w:sz w:val="24"/>
                <w:szCs w:val="24"/>
              </w:rPr>
              <w:t>PhD</w:t>
            </w:r>
          </w:p>
        </w:tc>
        <w:tc>
          <w:tcPr>
            <w:tcW w:w="2989" w:type="dxa"/>
            <w:tcMar/>
          </w:tcPr>
          <w:p w:rsidR="27BFF1C2" w:rsidP="27BFF1C2" w:rsidRDefault="27BFF1C2" w14:paraId="19A6DB8A" w14:textId="576299AC">
            <w:pPr>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w:t>
            </w:r>
          </w:p>
        </w:tc>
      </w:tr>
      <w:tr w:rsidR="27BFF1C2" w:rsidTr="59374D71" w14:paraId="637DD41E">
        <w:trPr>
          <w:trHeight w:val="1470"/>
        </w:trPr>
        <w:tc>
          <w:tcPr>
            <w:tcW w:w="2988" w:type="dxa"/>
            <w:tcMar/>
          </w:tcPr>
          <w:p w:rsidR="27BFF1C2" w:rsidP="27BFF1C2" w:rsidRDefault="27BFF1C2" w14:paraId="561EE55F">
            <w:pPr>
              <w:jc w:val="left"/>
              <w:rPr>
                <w:rFonts w:ascii="Calibri" w:hAnsi="Calibri" w:eastAsia="Calibri" w:cs="Calibri" w:asciiTheme="minorAscii" w:hAnsiTheme="minorAscii" w:eastAsiaTheme="minorAscii" w:cstheme="minorAscii"/>
                <w:b w:val="1"/>
                <w:bCs w:val="1"/>
                <w:sz w:val="24"/>
                <w:szCs w:val="24"/>
              </w:rPr>
            </w:pPr>
            <w:r w:rsidRPr="27BFF1C2" w:rsidR="27BFF1C2">
              <w:rPr>
                <w:rFonts w:ascii="Calibri" w:hAnsi="Calibri" w:eastAsia="Calibri" w:cs="Calibri" w:asciiTheme="minorAscii" w:hAnsiTheme="minorAscii" w:eastAsiaTheme="minorAscii" w:cstheme="minorAscii"/>
                <w:b w:val="1"/>
                <w:bCs w:val="1"/>
                <w:sz w:val="24"/>
                <w:szCs w:val="24"/>
              </w:rPr>
              <w:t>Experience</w:t>
            </w:r>
          </w:p>
        </w:tc>
        <w:tc>
          <w:tcPr>
            <w:tcW w:w="3103" w:type="dxa"/>
            <w:gridSpan w:val="2"/>
            <w:tcMar/>
          </w:tcPr>
          <w:p w:rsidR="27BFF1C2" w:rsidP="27BFF1C2" w:rsidRDefault="27BFF1C2" w14:paraId="6DBD61E1" w14:textId="5BFD86E4">
            <w:pPr>
              <w:pStyle w:val="ListParagraph"/>
              <w:numPr>
                <w:ilvl w:val="0"/>
                <w:numId w:val="40"/>
              </w:numPr>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Previous</w:t>
            </w:r>
            <w:r w:rsidRPr="27BFF1C2" w:rsidR="27BFF1C2">
              <w:rPr>
                <w:rFonts w:ascii="Calibri" w:hAnsi="Calibri" w:eastAsia="Calibri" w:cs="Calibri" w:asciiTheme="minorAscii" w:hAnsiTheme="minorAscii" w:eastAsiaTheme="minorAscii" w:cstheme="minorAscii"/>
                <w:sz w:val="24"/>
                <w:szCs w:val="24"/>
              </w:rPr>
              <w:t xml:space="preserve"> experience collaborating on funded research projects as </w:t>
            </w:r>
            <w:r w:rsidRPr="27BFF1C2" w:rsidR="27BFF1C2">
              <w:rPr>
                <w:rFonts w:ascii="Calibri" w:hAnsi="Calibri" w:eastAsia="Calibri" w:cs="Calibri" w:asciiTheme="minorAscii" w:hAnsiTheme="minorAscii" w:eastAsiaTheme="minorAscii" w:cstheme="minorAscii"/>
                <w:sz w:val="24"/>
                <w:szCs w:val="24"/>
              </w:rPr>
              <w:t xml:space="preserve">either a </w:t>
            </w:r>
            <w:r w:rsidRPr="27BFF1C2" w:rsidR="27BFF1C2">
              <w:rPr>
                <w:rFonts w:ascii="Calibri" w:hAnsi="Calibri" w:eastAsia="Calibri" w:cs="Calibri" w:asciiTheme="minorAscii" w:hAnsiTheme="minorAscii" w:eastAsiaTheme="minorAscii" w:cstheme="minorAscii"/>
                <w:sz w:val="24"/>
                <w:szCs w:val="24"/>
              </w:rPr>
              <w:t xml:space="preserve">researcher co-investigator, </w:t>
            </w:r>
            <w:r w:rsidRPr="27BFF1C2" w:rsidR="27BFF1C2">
              <w:rPr>
                <w:rFonts w:ascii="Calibri" w:hAnsi="Calibri" w:eastAsia="Calibri" w:cs="Calibri" w:asciiTheme="minorAscii" w:hAnsiTheme="minorAscii" w:eastAsiaTheme="minorAscii" w:cstheme="minorAscii"/>
                <w:sz w:val="24"/>
                <w:szCs w:val="24"/>
              </w:rPr>
              <w:t>co</w:t>
            </w:r>
            <w:r w:rsidRPr="27BFF1C2" w:rsidR="27BFF1C2">
              <w:rPr>
                <w:rFonts w:ascii="Calibri" w:hAnsi="Calibri" w:eastAsia="Calibri" w:cs="Calibri" w:asciiTheme="minorAscii" w:hAnsiTheme="minorAscii" w:eastAsiaTheme="minorAscii" w:cstheme="minorAscii"/>
                <w:sz w:val="24"/>
                <w:szCs w:val="24"/>
              </w:rPr>
              <w:t>-</w:t>
            </w:r>
            <w:r w:rsidRPr="27BFF1C2" w:rsidR="27BFF1C2">
              <w:rPr>
                <w:rFonts w:ascii="Calibri" w:hAnsi="Calibri" w:eastAsia="Calibri" w:cs="Calibri" w:asciiTheme="minorAscii" w:hAnsiTheme="minorAscii" w:eastAsiaTheme="minorAscii" w:cstheme="minorAscii"/>
                <w:sz w:val="24"/>
                <w:szCs w:val="24"/>
              </w:rPr>
              <w:t>investigator</w:t>
            </w:r>
            <w:r w:rsidRPr="27BFF1C2" w:rsidR="27BFF1C2">
              <w:rPr>
                <w:rFonts w:ascii="Calibri" w:hAnsi="Calibri" w:eastAsia="Calibri" w:cs="Calibri" w:asciiTheme="minorAscii" w:hAnsiTheme="minorAscii" w:eastAsiaTheme="minorAscii" w:cstheme="minorAscii"/>
                <w:sz w:val="24"/>
                <w:szCs w:val="24"/>
              </w:rPr>
              <w:t xml:space="preserve">, </w:t>
            </w:r>
            <w:r w:rsidRPr="27BFF1C2" w:rsidR="27BFF1C2">
              <w:rPr>
                <w:rFonts w:ascii="Calibri" w:hAnsi="Calibri" w:eastAsia="Calibri" w:cs="Calibri" w:asciiTheme="minorAscii" w:hAnsiTheme="minorAscii" w:eastAsiaTheme="minorAscii" w:cstheme="minorAscii"/>
                <w:sz w:val="24"/>
                <w:szCs w:val="24"/>
              </w:rPr>
              <w:t>fellow</w:t>
            </w:r>
            <w:r w:rsidRPr="27BFF1C2" w:rsidR="27BFF1C2">
              <w:rPr>
                <w:rFonts w:ascii="Calibri" w:hAnsi="Calibri" w:eastAsia="Calibri" w:cs="Calibri" w:asciiTheme="minorAscii" w:hAnsiTheme="minorAscii" w:eastAsiaTheme="minorAscii" w:cstheme="minorAscii"/>
                <w:sz w:val="24"/>
                <w:szCs w:val="24"/>
              </w:rPr>
              <w:t xml:space="preserve"> and / or</w:t>
            </w:r>
            <w:r w:rsidRPr="27BFF1C2" w:rsidR="27BFF1C2">
              <w:rPr>
                <w:rFonts w:ascii="Calibri" w:hAnsi="Calibri" w:eastAsia="Calibri" w:cs="Calibri" w:asciiTheme="minorAscii" w:hAnsiTheme="minorAscii" w:eastAsiaTheme="minorAscii" w:cstheme="minorAscii"/>
                <w:sz w:val="24"/>
                <w:szCs w:val="24"/>
              </w:rPr>
              <w:t xml:space="preserve"> visiting researcher</w:t>
            </w:r>
          </w:p>
          <w:p w:rsidR="27BFF1C2" w:rsidP="27BFF1C2" w:rsidRDefault="27BFF1C2" w14:paraId="7F63E3E0" w14:textId="099DC583">
            <w:pPr>
              <w:pStyle w:val="Normal"/>
              <w:jc w:val="left"/>
              <w:rPr>
                <w:rFonts w:ascii="Calibri" w:hAnsi="Calibri" w:eastAsia="Calibri" w:cs="Calibri" w:asciiTheme="minorAscii" w:hAnsiTheme="minorAscii" w:eastAsiaTheme="minorAscii" w:cstheme="minorAscii"/>
                <w:sz w:val="24"/>
                <w:szCs w:val="24"/>
              </w:rPr>
            </w:pPr>
          </w:p>
          <w:p w:rsidR="27BFF1C2" w:rsidP="27BFF1C2" w:rsidRDefault="27BFF1C2" w14:paraId="4DE8ECBF" w14:textId="3247D8A0">
            <w:pPr>
              <w:pStyle w:val="ListParagraph"/>
              <w:numPr>
                <w:ilvl w:val="0"/>
                <w:numId w:val="40"/>
              </w:numPr>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Previous</w:t>
            </w:r>
            <w:r w:rsidRPr="27BFF1C2" w:rsidR="27BFF1C2">
              <w:rPr>
                <w:rFonts w:ascii="Calibri" w:hAnsi="Calibri" w:eastAsia="Calibri" w:cs="Calibri" w:asciiTheme="minorAscii" w:hAnsiTheme="minorAscii" w:eastAsiaTheme="minorAscii" w:cstheme="minorAscii"/>
                <w:sz w:val="24"/>
                <w:szCs w:val="24"/>
              </w:rPr>
              <w:t xml:space="preserve"> experience as research assistant affiliated with UK HEI</w:t>
            </w:r>
            <w:r w:rsidRPr="27BFF1C2" w:rsidR="27BFF1C2">
              <w:rPr>
                <w:rFonts w:ascii="Calibri" w:hAnsi="Calibri" w:eastAsia="Calibri" w:cs="Calibri" w:asciiTheme="minorAscii" w:hAnsiTheme="minorAscii" w:eastAsiaTheme="minorAscii" w:cstheme="minorAscii"/>
                <w:sz w:val="24"/>
                <w:szCs w:val="24"/>
              </w:rPr>
              <w:t xml:space="preserve"> Education</w:t>
            </w:r>
            <w:r w:rsidRPr="27BFF1C2" w:rsidR="27BFF1C2">
              <w:rPr>
                <w:rFonts w:ascii="Calibri" w:hAnsi="Calibri" w:eastAsia="Calibri" w:cs="Calibri" w:asciiTheme="minorAscii" w:hAnsiTheme="minorAscii" w:eastAsiaTheme="minorAscii" w:cstheme="minorAscii"/>
                <w:sz w:val="24"/>
                <w:szCs w:val="24"/>
              </w:rPr>
              <w:t xml:space="preserve"> Research Group</w:t>
            </w:r>
          </w:p>
        </w:tc>
        <w:tc>
          <w:tcPr>
            <w:tcW w:w="2989" w:type="dxa"/>
            <w:tcMar/>
          </w:tcPr>
          <w:p w:rsidR="27BFF1C2" w:rsidP="27BFF1C2" w:rsidRDefault="27BFF1C2" w14:paraId="102A27E9" w14:textId="4AC1C11E">
            <w:pPr>
              <w:pStyle w:val="ListParagraph"/>
              <w:numPr>
                <w:ilvl w:val="0"/>
                <w:numId w:val="40"/>
              </w:numPr>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Previous</w:t>
            </w:r>
            <w:r w:rsidRPr="27BFF1C2" w:rsidR="27BFF1C2">
              <w:rPr>
                <w:rFonts w:ascii="Calibri" w:hAnsi="Calibri" w:eastAsia="Calibri" w:cs="Calibri" w:asciiTheme="minorAscii" w:hAnsiTheme="minorAscii" w:eastAsiaTheme="minorAscii" w:cstheme="minorAscii"/>
                <w:sz w:val="24"/>
                <w:szCs w:val="24"/>
              </w:rPr>
              <w:t xml:space="preserve"> experience leading on funded research projects as </w:t>
            </w:r>
            <w:r w:rsidRPr="27BFF1C2" w:rsidR="27BFF1C2">
              <w:rPr>
                <w:rFonts w:ascii="Calibri" w:hAnsi="Calibri" w:eastAsia="Calibri" w:cs="Calibri" w:asciiTheme="minorAscii" w:hAnsiTheme="minorAscii" w:eastAsiaTheme="minorAscii" w:cstheme="minorAscii"/>
                <w:sz w:val="24"/>
                <w:szCs w:val="24"/>
              </w:rPr>
              <w:t>principal</w:t>
            </w:r>
            <w:r w:rsidRPr="27BFF1C2" w:rsidR="27BFF1C2">
              <w:rPr>
                <w:rFonts w:ascii="Calibri" w:hAnsi="Calibri" w:eastAsia="Calibri" w:cs="Calibri" w:asciiTheme="minorAscii" w:hAnsiTheme="minorAscii" w:eastAsiaTheme="minorAscii" w:cstheme="minorAscii"/>
                <w:sz w:val="24"/>
                <w:szCs w:val="24"/>
              </w:rPr>
              <w:t>-</w:t>
            </w:r>
            <w:r w:rsidRPr="27BFF1C2" w:rsidR="27BFF1C2">
              <w:rPr>
                <w:rFonts w:ascii="Calibri" w:hAnsi="Calibri" w:eastAsia="Calibri" w:cs="Calibri" w:asciiTheme="minorAscii" w:hAnsiTheme="minorAscii" w:eastAsiaTheme="minorAscii" w:cstheme="minorAscii"/>
                <w:sz w:val="24"/>
                <w:szCs w:val="24"/>
              </w:rPr>
              <w:t>investigator</w:t>
            </w:r>
          </w:p>
          <w:p w:rsidR="27BFF1C2" w:rsidP="27BFF1C2" w:rsidRDefault="27BFF1C2" w14:paraId="324CDEA3" w14:textId="0B242501">
            <w:pPr>
              <w:jc w:val="left"/>
              <w:rPr>
                <w:rFonts w:ascii="Calibri" w:hAnsi="Calibri" w:eastAsia="Calibri" w:cs="Calibri" w:asciiTheme="minorAscii" w:hAnsiTheme="minorAscii" w:eastAsiaTheme="minorAscii" w:cstheme="minorAscii"/>
                <w:sz w:val="24"/>
                <w:szCs w:val="24"/>
              </w:rPr>
            </w:pPr>
          </w:p>
          <w:p w:rsidR="27BFF1C2" w:rsidP="27BFF1C2" w:rsidRDefault="27BFF1C2" w14:paraId="32674169" w14:textId="3A7BE412">
            <w:pPr>
              <w:pStyle w:val="Normal"/>
              <w:jc w:val="left"/>
              <w:rPr>
                <w:rFonts w:ascii="Calibri" w:hAnsi="Calibri" w:eastAsia="Calibri" w:cs="Calibri" w:asciiTheme="minorAscii" w:hAnsiTheme="minorAscii" w:eastAsiaTheme="minorAscii" w:cstheme="minorAscii"/>
                <w:sz w:val="24"/>
                <w:szCs w:val="24"/>
              </w:rPr>
            </w:pPr>
          </w:p>
          <w:p w:rsidR="27BFF1C2" w:rsidP="27BFF1C2" w:rsidRDefault="27BFF1C2" w14:paraId="5C633B50" w14:textId="60B4DEBA">
            <w:pPr>
              <w:pStyle w:val="Normal"/>
              <w:jc w:val="left"/>
              <w:rPr>
                <w:rFonts w:ascii="Calibri" w:hAnsi="Calibri" w:eastAsia="Calibri" w:cs="Calibri" w:asciiTheme="minorAscii" w:hAnsiTheme="minorAscii" w:eastAsiaTheme="minorAscii" w:cstheme="minorAscii"/>
                <w:sz w:val="24"/>
                <w:szCs w:val="24"/>
              </w:rPr>
            </w:pPr>
          </w:p>
          <w:p w:rsidR="27BFF1C2" w:rsidP="27BFF1C2" w:rsidRDefault="27BFF1C2" w14:paraId="718AF600" w14:textId="5142B3FE">
            <w:pPr>
              <w:pStyle w:val="Normal"/>
              <w:jc w:val="left"/>
              <w:rPr>
                <w:rFonts w:ascii="Calibri" w:hAnsi="Calibri" w:eastAsia="Calibri" w:cs="Calibri" w:asciiTheme="minorAscii" w:hAnsiTheme="minorAscii" w:eastAsiaTheme="minorAscii" w:cstheme="minorAscii"/>
                <w:sz w:val="24"/>
                <w:szCs w:val="24"/>
              </w:rPr>
            </w:pPr>
          </w:p>
          <w:p w:rsidR="27BFF1C2" w:rsidP="27BFF1C2" w:rsidRDefault="27BFF1C2" w14:paraId="7A157694" w14:textId="37D86FDC">
            <w:pPr>
              <w:pStyle w:val="ListParagraph"/>
              <w:numPr>
                <w:ilvl w:val="0"/>
                <w:numId w:val="40"/>
              </w:numPr>
              <w:jc w:val="left"/>
              <w:rPr>
                <w:rFonts w:ascii="Calibri" w:hAnsi="Calibri" w:eastAsia="Calibri" w:cs="Calibri" w:asciiTheme="minorAscii" w:hAnsiTheme="minorAscii" w:eastAsiaTheme="minorAscii" w:cstheme="minorAscii"/>
                <w:sz w:val="24"/>
                <w:szCs w:val="24"/>
              </w:rPr>
            </w:pPr>
            <w:r w:rsidRPr="27BFF1C2" w:rsidR="27BFF1C2">
              <w:rPr>
                <w:rFonts w:ascii="Calibri" w:hAnsi="Calibri" w:eastAsia="Calibri" w:cs="Calibri" w:asciiTheme="minorAscii" w:hAnsiTheme="minorAscii" w:eastAsiaTheme="minorAscii" w:cstheme="minorAscii"/>
                <w:sz w:val="24"/>
                <w:szCs w:val="24"/>
              </w:rPr>
              <w:t>Previous</w:t>
            </w:r>
            <w:r w:rsidRPr="27BFF1C2" w:rsidR="27BFF1C2">
              <w:rPr>
                <w:rFonts w:ascii="Calibri" w:hAnsi="Calibri" w:eastAsia="Calibri" w:cs="Calibri" w:asciiTheme="minorAscii" w:hAnsiTheme="minorAscii" w:eastAsiaTheme="minorAscii" w:cstheme="minorAscii"/>
                <w:sz w:val="24"/>
                <w:szCs w:val="24"/>
              </w:rPr>
              <w:t xml:space="preserve"> experience as </w:t>
            </w:r>
            <w:r w:rsidRPr="27BFF1C2" w:rsidR="27BFF1C2">
              <w:rPr>
                <w:rFonts w:ascii="Calibri" w:hAnsi="Calibri" w:eastAsia="Calibri" w:cs="Calibri" w:asciiTheme="minorAscii" w:hAnsiTheme="minorAscii" w:eastAsiaTheme="minorAscii" w:cstheme="minorAscii"/>
                <w:sz w:val="24"/>
                <w:szCs w:val="24"/>
              </w:rPr>
              <w:t>R</w:t>
            </w:r>
            <w:r w:rsidRPr="27BFF1C2" w:rsidR="27BFF1C2">
              <w:rPr>
                <w:rFonts w:ascii="Calibri" w:hAnsi="Calibri" w:eastAsia="Calibri" w:cs="Calibri" w:asciiTheme="minorAscii" w:hAnsiTheme="minorAscii" w:eastAsiaTheme="minorAscii" w:cstheme="minorAscii"/>
                <w:sz w:val="24"/>
                <w:szCs w:val="24"/>
              </w:rPr>
              <w:t xml:space="preserve">esearch </w:t>
            </w:r>
            <w:r w:rsidRPr="27BFF1C2" w:rsidR="27BFF1C2">
              <w:rPr>
                <w:rFonts w:ascii="Calibri" w:hAnsi="Calibri" w:eastAsia="Calibri" w:cs="Calibri" w:asciiTheme="minorAscii" w:hAnsiTheme="minorAscii" w:eastAsiaTheme="minorAscii" w:cstheme="minorAscii"/>
                <w:sz w:val="24"/>
                <w:szCs w:val="24"/>
              </w:rPr>
              <w:t>Associate</w:t>
            </w:r>
            <w:r w:rsidRPr="27BFF1C2" w:rsidR="27BFF1C2">
              <w:rPr>
                <w:rFonts w:ascii="Calibri" w:hAnsi="Calibri" w:eastAsia="Calibri" w:cs="Calibri" w:asciiTheme="minorAscii" w:hAnsiTheme="minorAscii" w:eastAsiaTheme="minorAscii" w:cstheme="minorAscii"/>
                <w:sz w:val="24"/>
                <w:szCs w:val="24"/>
              </w:rPr>
              <w:t xml:space="preserve"> affiliated with UK HEI Education Research Group</w:t>
            </w:r>
          </w:p>
          <w:p w:rsidR="27BFF1C2" w:rsidP="27BFF1C2" w:rsidRDefault="27BFF1C2" w14:paraId="72F6A631" w14:textId="4C9203DD">
            <w:pPr>
              <w:jc w:val="left"/>
              <w:rPr>
                <w:rFonts w:ascii="Calibri" w:hAnsi="Calibri" w:eastAsia="Calibri" w:cs="Calibri" w:asciiTheme="minorAscii" w:hAnsiTheme="minorAscii" w:eastAsiaTheme="minorAscii" w:cstheme="minorAscii"/>
                <w:sz w:val="24"/>
                <w:szCs w:val="24"/>
              </w:rPr>
            </w:pPr>
          </w:p>
        </w:tc>
      </w:tr>
      <w:tr w:rsidR="27BFF1C2" w:rsidTr="59374D71" w14:paraId="25C8E1F6">
        <w:trPr>
          <w:trHeight w:val="1470"/>
        </w:trPr>
        <w:tc>
          <w:tcPr>
            <w:tcW w:w="2988" w:type="dxa"/>
            <w:tcMar/>
          </w:tcPr>
          <w:p w:rsidR="27BFF1C2" w:rsidP="27BFF1C2" w:rsidRDefault="27BFF1C2" w14:paraId="365FA414">
            <w:pPr>
              <w:jc w:val="left"/>
              <w:rPr>
                <w:rFonts w:ascii="Calibri" w:hAnsi="Calibri" w:eastAsia="Calibri" w:cs="Calibri" w:asciiTheme="minorAscii" w:hAnsiTheme="minorAscii" w:eastAsiaTheme="minorAscii" w:cstheme="minorAscii"/>
                <w:b w:val="1"/>
                <w:bCs w:val="1"/>
                <w:sz w:val="24"/>
                <w:szCs w:val="24"/>
              </w:rPr>
            </w:pPr>
            <w:r w:rsidRPr="27BFF1C2" w:rsidR="27BFF1C2">
              <w:rPr>
                <w:rFonts w:ascii="Calibri" w:hAnsi="Calibri" w:eastAsia="Calibri" w:cs="Calibri" w:asciiTheme="minorAscii" w:hAnsiTheme="minorAscii" w:eastAsiaTheme="minorAscii" w:cstheme="minorAscii"/>
                <w:b w:val="1"/>
                <w:bCs w:val="1"/>
                <w:sz w:val="24"/>
                <w:szCs w:val="24"/>
              </w:rPr>
              <w:t xml:space="preserve">Knowledge </w:t>
            </w:r>
            <w:r w:rsidRPr="27BFF1C2" w:rsidR="27BFF1C2">
              <w:rPr>
                <w:rFonts w:ascii="Calibri" w:hAnsi="Calibri" w:eastAsia="Calibri" w:cs="Calibri" w:asciiTheme="minorAscii" w:hAnsiTheme="minorAscii" w:eastAsiaTheme="minorAscii" w:cstheme="minorAscii"/>
                <w:b w:val="1"/>
                <w:bCs w:val="1"/>
                <w:sz w:val="24"/>
                <w:szCs w:val="24"/>
              </w:rPr>
              <w:t>and</w:t>
            </w:r>
            <w:r w:rsidRPr="27BFF1C2" w:rsidR="27BFF1C2">
              <w:rPr>
                <w:rFonts w:ascii="Calibri" w:hAnsi="Calibri" w:eastAsia="Calibri" w:cs="Calibri" w:asciiTheme="minorAscii" w:hAnsiTheme="minorAscii" w:eastAsiaTheme="minorAscii" w:cstheme="minorAscii"/>
                <w:b w:val="1"/>
                <w:bCs w:val="1"/>
                <w:sz w:val="24"/>
                <w:szCs w:val="24"/>
              </w:rPr>
              <w:t xml:space="preserve"> </w:t>
            </w:r>
            <w:r w:rsidRPr="27BFF1C2" w:rsidR="27BFF1C2">
              <w:rPr>
                <w:rFonts w:ascii="Calibri" w:hAnsi="Calibri" w:eastAsia="Calibri" w:cs="Calibri" w:asciiTheme="minorAscii" w:hAnsiTheme="minorAscii" w:eastAsiaTheme="minorAscii" w:cstheme="minorAscii"/>
                <w:b w:val="1"/>
                <w:bCs w:val="1"/>
                <w:sz w:val="24"/>
                <w:szCs w:val="24"/>
              </w:rPr>
              <w:t>s</w:t>
            </w:r>
            <w:r w:rsidRPr="27BFF1C2" w:rsidR="27BFF1C2">
              <w:rPr>
                <w:rFonts w:ascii="Calibri" w:hAnsi="Calibri" w:eastAsia="Calibri" w:cs="Calibri" w:asciiTheme="minorAscii" w:hAnsiTheme="minorAscii" w:eastAsiaTheme="minorAscii" w:cstheme="minorAscii"/>
                <w:b w:val="1"/>
                <w:bCs w:val="1"/>
                <w:sz w:val="24"/>
                <w:szCs w:val="24"/>
              </w:rPr>
              <w:t>kills</w:t>
            </w:r>
          </w:p>
        </w:tc>
        <w:tc>
          <w:tcPr>
            <w:tcW w:w="3103" w:type="dxa"/>
            <w:gridSpan w:val="2"/>
            <w:tcMar/>
          </w:tcPr>
          <w:p w:rsidR="27BFF1C2" w:rsidP="27BFF1C2" w:rsidRDefault="27BFF1C2" w14:paraId="586C5250" w14:textId="71654858">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Post-graduate experience in qualitative research and analysis</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that are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commensurate</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with the developing CSG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E</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ducation research themes of social justice and equity for People, Place, Planet</w:t>
            </w:r>
          </w:p>
          <w:p w:rsidR="27BFF1C2" w:rsidP="27BFF1C2" w:rsidRDefault="27BFF1C2" w14:paraId="2B5703AC" w14:textId="277E5331">
            <w:pPr>
              <w:pStyle w:val="Normal"/>
              <w:tabs>
                <w:tab w:val="clear" w:leader="none" w:pos="720"/>
                <w:tab w:val="num" w:leader="none" w:pos="320"/>
              </w:tabs>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316F45BD" w14:textId="10FA61D6">
            <w:pPr>
              <w:tabs>
                <w:tab w:val="clear" w:leader="none" w:pos="720"/>
                <w:tab w:val="num" w:leader="none" w:pos="320"/>
              </w:tabs>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3514585B" w14:textId="3BF4A408">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Can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demonstrate</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a developing profile of output in peer reviewed publications</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commensurate with experience</w:t>
            </w:r>
          </w:p>
          <w:p w:rsidR="27BFF1C2" w:rsidP="59374D71" w:rsidRDefault="27BFF1C2" w14:paraId="6E897C6F" w14:textId="342C85AC">
            <w:pPr>
              <w:pStyle w:val="Normal"/>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3100E02E" w14:textId="63FF8051">
            <w:pPr>
              <w:pStyle w:val="Normal"/>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08E50D8A" w14:textId="1388F96F">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Experience with</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identifying funding opportunities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and collaborating</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leading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on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HEI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bid writing</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and submission</w:t>
            </w:r>
          </w:p>
          <w:p w:rsidR="27BFF1C2" w:rsidP="27BFF1C2" w:rsidRDefault="27BFF1C2" w14:paraId="370DB1AC" w14:textId="20CE755E">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5B687AD6" w14:textId="3895A694">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52974003" w14:textId="66EF42F4">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09F42870" w14:textId="508F4DF1">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607FDC54" w14:textId="60A7B8A6">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0956848F" w14:textId="4ECE68CC">
            <w:pPr>
              <w:pStyle w:val="Normal"/>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1DB3E322" w14:textId="10C4969A">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Experience in leading on Knowledge Exchange activity and networking in the field of UK Education, with a developing profile of reach and impact</w:t>
            </w:r>
          </w:p>
          <w:p w:rsidR="27BFF1C2" w:rsidP="27BFF1C2" w:rsidRDefault="27BFF1C2" w14:paraId="795429F4" w14:textId="7D916CF8">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32F40255" w14:textId="39E8A213">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77B6933A" w14:textId="6312ECA0">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049F68AC" w14:textId="286C13F9">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45343232" w14:textId="296E6590">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3655F1B6" w14:textId="4D91607B">
            <w:pPr>
              <w:pStyle w:val="Normal"/>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33665096" w14:textId="75CB8739">
            <w:pPr>
              <w:pStyle w:val="Normal"/>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28F7B86A" w14:textId="76F8EA15">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Experience developing and leading on </w:t>
            </w:r>
            <w:r w:rsidRPr="27BFF1C2" w:rsidR="33D9516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developing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research culture and research / scholarly activity within an UK HEI Education subject area, including developing in-house and external partnership,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stakeholders</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and visiting lecturer / fellow opportunities for engagement</w:t>
            </w:r>
          </w:p>
          <w:p w:rsidR="27BFF1C2" w:rsidP="27BFF1C2" w:rsidRDefault="27BFF1C2" w14:paraId="10B17DDC" w14:textId="14D2F469">
            <w:pPr>
              <w:pStyle w:val="Normal"/>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134154AE" w14:textId="7CF58D14">
            <w:pPr>
              <w:pStyle w:val="Normal"/>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6BEC9B45" w14:textId="6E9131DA">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Experience developing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and leading on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an UK HEI research group in Education subject area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with intention to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secure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REF unit of assessment validation and in line with Concordat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to Support Research Integrity</w:t>
            </w:r>
          </w:p>
          <w:p w:rsidR="27BFF1C2" w:rsidP="27BFF1C2" w:rsidRDefault="27BFF1C2" w14:paraId="064F8795" w14:textId="6C477E3F">
            <w:pPr>
              <w:pStyle w:val="ListParagraph"/>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5F102F25" w14:textId="7942C8F3">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Experience of</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leading on</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programme development at undergraduate / post-graduate level in an UK HEI</w:t>
            </w:r>
          </w:p>
          <w:p w:rsidR="27BFF1C2" w:rsidP="27BFF1C2" w:rsidRDefault="27BFF1C2" w14:paraId="2774EC79" w14:textId="79B6C85C">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06299DB6" w14:textId="151764D2">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3093FA16" w14:textId="0B956D0E">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506F1157" w14:textId="186488EF">
            <w:pPr>
              <w:pStyle w:val="Normal"/>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11F545D8" w14:textId="5F4D3CC1">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Experience of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leading</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positively and collegiately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to support</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researchers'</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 research teams</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in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developing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their research and knowledge exchange activity</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and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output</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Supporting researcher professional development with success in securing progression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in research activity and output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for researchers</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w:t>
            </w:r>
          </w:p>
          <w:p w:rsidR="27BFF1C2" w:rsidP="27BFF1C2" w:rsidRDefault="27BFF1C2" w14:paraId="26BC2B51" w14:textId="1F7C2804">
            <w:pPr>
              <w:pStyle w:val="ListParagraph"/>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0B14F310" w14:textId="5FE376F3">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26CCB75C" w14:textId="284EF90E">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32252304" w14:textId="071F912D">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2AF82C10" w14:textId="7349CA13">
            <w:p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766017E2" w14:textId="43235E5D">
            <w:pPr>
              <w:pStyle w:val="Normal"/>
              <w:tabs>
                <w:tab w:val="clear" w:leader="none" w:pos="720"/>
                <w:tab w:val="num" w:leader="none" w:pos="320"/>
              </w:tabs>
              <w:ind w:left="90" w:hanging="0"/>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tc>
        <w:tc>
          <w:tcPr>
            <w:tcW w:w="2989" w:type="dxa"/>
            <w:tcMar/>
          </w:tcPr>
          <w:p w:rsidR="27BFF1C2" w:rsidP="27BFF1C2" w:rsidRDefault="27BFF1C2" w14:paraId="0443DAFE" w14:textId="028F4598">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Post-graduate experience in qualitative and quantitative research and analysis</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that are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commensurate</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with the developing CSG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E</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ducation research themes of social justice and equity for People, Place, Planet</w:t>
            </w:r>
          </w:p>
          <w:p w:rsidR="27BFF1C2" w:rsidP="27BFF1C2" w:rsidRDefault="27BFF1C2" w14:paraId="3F0EB922" w14:textId="4AB58312">
            <w:pPr>
              <w:pStyle w:val="Normal"/>
              <w:tabs>
                <w:tab w:val="clear" w:leader="none" w:pos="720"/>
                <w:tab w:val="num" w:leader="none" w:pos="320"/>
              </w:tabs>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1703BA9B" w14:textId="48F8DEB6">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Can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demonstrate</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an established profile of output in peer reviewed publications, with international reach and measurable impact.</w:t>
            </w:r>
          </w:p>
          <w:p w:rsidR="27BFF1C2" w:rsidP="27BFF1C2" w:rsidRDefault="27BFF1C2" w14:paraId="432E2573" w14:textId="41DBB2B8">
            <w:pPr>
              <w:pStyle w:val="Normal"/>
              <w:tabs>
                <w:tab w:val="clear" w:leader="none" w:pos="720"/>
                <w:tab w:val="num" w:leader="none" w:pos="320"/>
              </w:tabs>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3E06C390" w14:textId="114B79CA">
            <w:pPr>
              <w:pStyle w:val="Normal"/>
              <w:tabs>
                <w:tab w:val="clear" w:leader="none" w:pos="720"/>
                <w:tab w:val="num" w:leader="none" w:pos="320"/>
              </w:tabs>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03D35DB0" w14:textId="1B8BF51C">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Successful experience with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locating</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and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leading on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HEI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bid writing and submission, securing income streams that support ongoing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research</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activity</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output, impact and reach both nationally and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internationally</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w:t>
            </w:r>
          </w:p>
          <w:p w:rsidR="27BFF1C2" w:rsidP="27BFF1C2" w:rsidRDefault="27BFF1C2" w14:paraId="3DFF59A3" w14:textId="21EE3D2B">
            <w:pPr>
              <w:jc w:val="left"/>
              <w:rPr>
                <w:rFonts w:ascii="Calibri" w:hAnsi="Calibri" w:eastAsia="Calibri" w:cs="Calibri" w:asciiTheme="minorAscii" w:hAnsiTheme="minorAscii" w:eastAsiaTheme="minorAscii" w:cstheme="minorAscii"/>
                <w:sz w:val="24"/>
                <w:szCs w:val="24"/>
              </w:rPr>
            </w:pPr>
          </w:p>
          <w:p w:rsidR="27BFF1C2" w:rsidP="27BFF1C2" w:rsidRDefault="27BFF1C2" w14:paraId="56CE79B7" w14:textId="317666D2">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Experience in Knowledge Exchange activity,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networking</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and consultancy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with key stakeholders in the field of UK and international Education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that has secured income stream(s) and raised profile</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reach and impact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of researcher and their affiliated research centre</w:t>
            </w:r>
          </w:p>
          <w:p w:rsidR="27BFF1C2" w:rsidP="27BFF1C2" w:rsidRDefault="27BFF1C2" w14:paraId="2F21143A" w14:textId="4F497E6A">
            <w:pPr>
              <w:pStyle w:val="Normal"/>
              <w:tabs>
                <w:tab w:val="clear" w:leader="none" w:pos="720"/>
                <w:tab w:val="num" w:leader="none" w:pos="320"/>
              </w:tabs>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59374D71" w:rsidRDefault="27BFF1C2" w14:paraId="1C7E2331" w14:textId="560E71A1">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59374D71"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Experience embedding and leading on </w:t>
            </w:r>
            <w:r w:rsidRPr="59374D71" w:rsidR="3BE42037">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development of </w:t>
            </w:r>
            <w:r w:rsidRPr="59374D71"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research culture and research / scholarly activity within an UK HEI Education subject area, including developing in-house and external partnership, </w:t>
            </w:r>
            <w:r w:rsidRPr="59374D71"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stakeholders</w:t>
            </w:r>
            <w:r w:rsidRPr="59374D71"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and visiting lecturer / fellow opportunities for engagement</w:t>
            </w:r>
          </w:p>
          <w:p w:rsidR="27BFF1C2" w:rsidP="27BFF1C2" w:rsidRDefault="27BFF1C2" w14:paraId="1B247E23" w14:textId="43658654">
            <w:pPr>
              <w:pStyle w:val="ListParagraph"/>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497774BA" w14:textId="266C63B9">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Experience developing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and leading on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a REF submission as a member of an UK HEI research group in Education subject area in line with Concordat to Support Research Integrity</w:t>
            </w:r>
          </w:p>
          <w:p w:rsidR="27BFF1C2" w:rsidP="59374D71" w:rsidRDefault="27BFF1C2" w14:paraId="040CAE40" w14:textId="0DD99278">
            <w:pPr>
              <w:pStyle w:val="Normal"/>
              <w:tabs>
                <w:tab w:val="clear" w:leader="none" w:pos="720"/>
                <w:tab w:val="num" w:leader="none" w:pos="320"/>
              </w:tabs>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59374D71" w:rsidP="59374D71" w:rsidRDefault="59374D71" w14:paraId="72FDBE5A" w14:textId="4D8F966B">
            <w:pPr>
              <w:pStyle w:val="Normal"/>
              <w:tabs>
                <w:tab w:val="clear" w:leader="none" w:pos="720"/>
                <w:tab w:val="num" w:leader="none" w:pos="320"/>
              </w:tabs>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79AEF7E1" w14:textId="6F97561D">
            <w:pPr>
              <w:pStyle w:val="Normal"/>
              <w:tabs>
                <w:tab w:val="clear" w:leader="none" w:pos="720"/>
                <w:tab w:val="num" w:leader="none" w:pos="320"/>
              </w:tabs>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59374D71" w:rsidRDefault="27BFF1C2" w14:paraId="4BEB30D6" w14:textId="0EF30552">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59374D71"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Experience of programme development at post-graduate level in an UK HEI with intention of approval for Masters, </w:t>
            </w:r>
            <w:r w:rsidRPr="59374D71"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MRes</w:t>
            </w:r>
            <w:r w:rsidRPr="59374D71"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and / or Ed D programme</w:t>
            </w:r>
            <w:r w:rsidRPr="59374D71" w:rsidR="754C7F6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with sight of </w:t>
            </w:r>
            <w:r w:rsidRPr="59374D71" w:rsidR="754C7F6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potetnail</w:t>
            </w:r>
            <w:r w:rsidRPr="59374D71" w:rsidR="754C7F63">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funders, such as SGSSS</w:t>
            </w:r>
          </w:p>
          <w:p w:rsidR="27BFF1C2" w:rsidP="27BFF1C2" w:rsidRDefault="27BFF1C2" w14:paraId="2BE3EF65" w14:textId="15124F65">
            <w:pPr>
              <w:pStyle w:val="ListParagraph"/>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p>
          <w:p w:rsidR="27BFF1C2" w:rsidP="27BFF1C2" w:rsidRDefault="27BFF1C2" w14:paraId="06E13D40" w14:textId="4A7A582C">
            <w:pPr>
              <w:pStyle w:val="ListParagraph"/>
              <w:numPr>
                <w:ilvl w:val="0"/>
                <w:numId w:val="38"/>
              </w:numPr>
              <w:tabs>
                <w:tab w:val="clear" w:leader="none" w:pos="720"/>
                <w:tab w:val="num" w:leader="none" w:pos="320"/>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Experience of leading positively and collegiately to support researchers' / research teams in developing their research and knowledge exchange activity, output, reach and impact both nationally and internationally. Supporting researcher professional development with demonstrable success in securing progression across UK HEI researcher professional </w:t>
            </w:r>
            <w:r w:rsidRPr="27BFF1C2" w:rsidR="074602DA">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career</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 xml:space="preserve"> trajectory.</w:t>
            </w:r>
          </w:p>
          <w:p w:rsidR="27BFF1C2" w:rsidP="27BFF1C2" w:rsidRDefault="27BFF1C2" w14:paraId="18FE00CF" w14:textId="59FA9E28">
            <w:pPr>
              <w:jc w:val="left"/>
              <w:rPr>
                <w:rFonts w:ascii="Calibri" w:hAnsi="Calibri" w:eastAsia="Calibri" w:cs="Calibri" w:asciiTheme="minorAscii" w:hAnsiTheme="minorAscii" w:eastAsiaTheme="minorAscii" w:cstheme="minorAscii"/>
                <w:sz w:val="24"/>
                <w:szCs w:val="24"/>
              </w:rPr>
            </w:pPr>
          </w:p>
        </w:tc>
      </w:tr>
      <w:tr w:rsidR="27BFF1C2" w:rsidTr="59374D71" w14:paraId="4BDB1BE7">
        <w:trPr>
          <w:trHeight w:val="1470"/>
        </w:trPr>
        <w:tc>
          <w:tcPr>
            <w:tcW w:w="2988" w:type="dxa"/>
            <w:tcMar/>
          </w:tcPr>
          <w:p w:rsidR="27BFF1C2" w:rsidP="27BFF1C2" w:rsidRDefault="27BFF1C2" w14:paraId="5564E3BA">
            <w:pPr>
              <w:jc w:val="left"/>
              <w:rPr>
                <w:rFonts w:ascii="Calibri" w:hAnsi="Calibri"/>
                <w:b w:val="1"/>
                <w:bCs w:val="1"/>
                <w:sz w:val="26"/>
                <w:szCs w:val="26"/>
              </w:rPr>
            </w:pPr>
            <w:r w:rsidRPr="27BFF1C2" w:rsidR="27BFF1C2">
              <w:rPr>
                <w:rFonts w:ascii="Calibri" w:hAnsi="Calibri"/>
                <w:b w:val="1"/>
                <w:bCs w:val="1"/>
                <w:sz w:val="26"/>
                <w:szCs w:val="26"/>
              </w:rPr>
              <w:t xml:space="preserve">Personal </w:t>
            </w:r>
            <w:r w:rsidRPr="27BFF1C2" w:rsidR="27BFF1C2">
              <w:rPr>
                <w:rFonts w:ascii="Calibri" w:hAnsi="Calibri"/>
                <w:b w:val="1"/>
                <w:bCs w:val="1"/>
                <w:sz w:val="26"/>
                <w:szCs w:val="26"/>
              </w:rPr>
              <w:t>q</w:t>
            </w:r>
            <w:r w:rsidRPr="27BFF1C2" w:rsidR="27BFF1C2">
              <w:rPr>
                <w:rFonts w:ascii="Calibri" w:hAnsi="Calibri"/>
                <w:b w:val="1"/>
                <w:bCs w:val="1"/>
                <w:sz w:val="26"/>
                <w:szCs w:val="26"/>
              </w:rPr>
              <w:t>ualities</w:t>
            </w:r>
          </w:p>
        </w:tc>
        <w:tc>
          <w:tcPr>
            <w:tcW w:w="3103" w:type="dxa"/>
            <w:gridSpan w:val="2"/>
            <w:tcMar/>
          </w:tcPr>
          <w:p w:rsidR="27BFF1C2" w:rsidP="27BFF1C2" w:rsidRDefault="27BFF1C2" w14:paraId="1B7A6901" w14:textId="3A16A3E3">
            <w:pPr>
              <w:pStyle w:val="ListParagraph"/>
              <w:numPr>
                <w:ilvl w:val="0"/>
                <w:numId w:val="41"/>
              </w:numPr>
              <w:tabs>
                <w:tab w:val="clear" w:leader="none" w:pos="720"/>
                <w:tab w:val="num" w:leader="none" w:pos="373"/>
              </w:tabs>
              <w:ind w:left="373" w:hanging="283"/>
              <w:jc w:val="left"/>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A secure subject knowledge of the field of Education, UK and international, at post-graduate level, with demonstrable activity in a research area that aligns with </w:t>
            </w:r>
            <w:r w:rsidRPr="27BFF1C2" w:rsidR="27BFF1C2">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E"/>
              </w:rPr>
              <w:t>CSG Education research themes of social justice and equity for People, Place, Planet</w:t>
            </w:r>
          </w:p>
          <w:p w:rsidR="27BFF1C2" w:rsidP="27BFF1C2" w:rsidRDefault="27BFF1C2" w14:paraId="1B42BA7A" w14:textId="08BD80FA">
            <w:pPr>
              <w:tabs>
                <w:tab w:val="clear" w:leader="none" w:pos="720"/>
                <w:tab w:val="num" w:leader="none" w:pos="373"/>
              </w:tabs>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27BFF1C2" w:rsidRDefault="27BFF1C2" w14:paraId="5CDEACDA" w14:textId="2E4C2486">
            <w:pPr>
              <w:pStyle w:val="ListParagraph"/>
              <w:numPr>
                <w:ilvl w:val="0"/>
                <w:numId w:val="41"/>
              </w:numPr>
              <w:tabs>
                <w:tab w:val="clear" w:leader="none" w:pos="720"/>
                <w:tab w:val="num" w:leader="none" w:pos="373"/>
              </w:tabs>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Excellent verbal and written communication skills</w:t>
            </w: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GB"/>
              </w:rPr>
              <w:t> </w:t>
            </w:r>
            <w:r w:rsidRPr="27BFF1C2" w:rsidR="4C9EAF0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for a </w:t>
            </w:r>
            <w:r w:rsidRPr="27BFF1C2" w:rsidR="4C9EAF0D">
              <w:rPr>
                <w:rFonts w:ascii="Calibri" w:hAnsi="Calibri" w:eastAsia="Calibri" w:cs="Calibri"/>
                <w:b w:val="0"/>
                <w:bCs w:val="0"/>
                <w:i w:val="0"/>
                <w:iCs w:val="0"/>
                <w:caps w:val="0"/>
                <w:smallCaps w:val="0"/>
                <w:noProof w:val="0"/>
                <w:color w:val="000000" w:themeColor="text1" w:themeTint="FF" w:themeShade="FF"/>
                <w:sz w:val="24"/>
                <w:szCs w:val="24"/>
                <w:lang w:val="en-GB"/>
              </w:rPr>
              <w:t>range</w:t>
            </w:r>
            <w:r w:rsidRPr="27BFF1C2" w:rsidR="4C9EAF0D">
              <w:rPr>
                <w:rFonts w:ascii="Calibri" w:hAnsi="Calibri" w:eastAsia="Calibri" w:cs="Calibri"/>
                <w:b w:val="0"/>
                <w:bCs w:val="0"/>
                <w:i w:val="0"/>
                <w:iCs w:val="0"/>
                <w:caps w:val="0"/>
                <w:smallCaps w:val="0"/>
                <w:noProof w:val="0"/>
                <w:color w:val="000000" w:themeColor="text1" w:themeTint="FF" w:themeShade="FF"/>
                <w:sz w:val="24"/>
                <w:szCs w:val="24"/>
                <w:lang w:val="en-GB"/>
              </w:rPr>
              <w:t xml:space="preserve"> of audiences</w:t>
            </w:r>
          </w:p>
          <w:p w:rsidR="27BFF1C2" w:rsidP="27BFF1C2" w:rsidRDefault="27BFF1C2" w14:paraId="7B5E07DD" w14:textId="694169EC">
            <w:pPr>
              <w:pStyle w:val="ListParagraph"/>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59374D71" w:rsidRDefault="27BFF1C2" w14:paraId="54D40DED" w14:textId="1C28E5D1">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Demonstrable facilitative leadership skills, that lead to positive change, </w:t>
            </w: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engagement</w:t>
            </w: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 and progress within and across </w:t>
            </w:r>
            <w:r w:rsidRPr="59374D71" w:rsidR="4E6A02FF">
              <w:rPr>
                <w:rFonts w:ascii="Calibri" w:hAnsi="Calibri" w:eastAsia="Calibri" w:cs="Calibri"/>
                <w:b w:val="0"/>
                <w:bCs w:val="0"/>
                <w:i w:val="0"/>
                <w:iCs w:val="0"/>
                <w:caps w:val="0"/>
                <w:smallCaps w:val="0"/>
                <w:noProof w:val="0"/>
                <w:color w:val="000000" w:themeColor="text1" w:themeTint="FF" w:themeShade="FF"/>
                <w:sz w:val="24"/>
                <w:szCs w:val="24"/>
                <w:lang w:val="en-IE"/>
              </w:rPr>
              <w:t xml:space="preserve">research </w:t>
            </w: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teams</w:t>
            </w:r>
            <w:r w:rsidRPr="59374D71" w:rsidR="068F86B8">
              <w:rPr>
                <w:rFonts w:ascii="Calibri" w:hAnsi="Calibri" w:eastAsia="Calibri" w:cs="Calibri"/>
                <w:b w:val="0"/>
                <w:bCs w:val="0"/>
                <w:i w:val="0"/>
                <w:iCs w:val="0"/>
                <w:caps w:val="0"/>
                <w:smallCaps w:val="0"/>
                <w:noProof w:val="0"/>
                <w:color w:val="000000" w:themeColor="text1" w:themeTint="FF" w:themeShade="FF"/>
                <w:sz w:val="24"/>
                <w:szCs w:val="24"/>
                <w:lang w:val="en-IE"/>
              </w:rPr>
              <w:t xml:space="preserve">, including UHI research clusters and </w:t>
            </w:r>
            <w:r w:rsidRPr="59374D71" w:rsidR="068F86B8">
              <w:rPr>
                <w:rFonts w:ascii="Calibri" w:hAnsi="Calibri" w:eastAsia="Calibri" w:cs="Calibri"/>
                <w:b w:val="0"/>
                <w:bCs w:val="0"/>
                <w:i w:val="0"/>
                <w:iCs w:val="0"/>
                <w:caps w:val="0"/>
                <w:smallCaps w:val="0"/>
                <w:noProof w:val="0"/>
                <w:color w:val="000000" w:themeColor="text1" w:themeTint="FF" w:themeShade="FF"/>
                <w:sz w:val="24"/>
                <w:szCs w:val="24"/>
                <w:lang w:val="en-IE"/>
              </w:rPr>
              <w:t>though</w:t>
            </w:r>
            <w:r w:rsidRPr="59374D71" w:rsidR="068F86B8">
              <w:rPr>
                <w:rFonts w:ascii="Calibri" w:hAnsi="Calibri" w:eastAsia="Calibri" w:cs="Calibri"/>
                <w:b w:val="0"/>
                <w:bCs w:val="0"/>
                <w:i w:val="0"/>
                <w:iCs w:val="0"/>
                <w:caps w:val="0"/>
                <w:smallCaps w:val="0"/>
                <w:noProof w:val="0"/>
                <w:color w:val="000000" w:themeColor="text1" w:themeTint="FF" w:themeShade="FF"/>
                <w:sz w:val="24"/>
                <w:szCs w:val="24"/>
                <w:lang w:val="en-IE"/>
              </w:rPr>
              <w:t xml:space="preserve"> KE activities</w:t>
            </w:r>
          </w:p>
          <w:p w:rsidR="27BFF1C2" w:rsidP="27BFF1C2" w:rsidRDefault="27BFF1C2" w14:paraId="0BF7F092" w14:textId="5529513B">
            <w:pPr>
              <w:pStyle w:val="ListParagraph"/>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27BFF1C2" w:rsidRDefault="27BFF1C2" w14:paraId="1ABD2A8F" w14:textId="48C5092E">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Ability to work alone and as part of a team</w:t>
            </w:r>
          </w:p>
          <w:p w:rsidR="27BFF1C2" w:rsidP="27BFF1C2" w:rsidRDefault="27BFF1C2" w14:paraId="6A79E735" w14:textId="52B3BC22">
            <w:p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27BFF1C2" w:rsidRDefault="27BFF1C2" w14:paraId="34431B32" w14:textId="748949CE">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Ability to communicate effectively with research and teaching staff</w:t>
            </w:r>
          </w:p>
          <w:p w:rsidR="27BFF1C2" w:rsidP="27BFF1C2" w:rsidRDefault="27BFF1C2" w14:paraId="3AC5813D" w14:textId="4EC19EE1">
            <w:pPr>
              <w:pStyle w:val="ListParagraph"/>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59374D71" w:rsidRDefault="27BFF1C2" w14:paraId="58A9BC53" w14:textId="398FBE9A">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Ability to </w:t>
            </w: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demonstrate</w:t>
            </w: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 initiative and foster engagement in </w:t>
            </w:r>
            <w:r w:rsidRPr="59374D71" w:rsidR="42D24755">
              <w:rPr>
                <w:rFonts w:ascii="Calibri" w:hAnsi="Calibri" w:eastAsia="Calibri" w:cs="Calibri"/>
                <w:b w:val="0"/>
                <w:bCs w:val="0"/>
                <w:i w:val="0"/>
                <w:iCs w:val="0"/>
                <w:caps w:val="0"/>
                <w:smallCaps w:val="0"/>
                <w:noProof w:val="0"/>
                <w:color w:val="000000" w:themeColor="text1" w:themeTint="FF" w:themeShade="FF"/>
                <w:sz w:val="24"/>
                <w:szCs w:val="24"/>
                <w:lang w:val="en-IE"/>
              </w:rPr>
              <w:t xml:space="preserve">UHI </w:t>
            </w:r>
            <w:r w:rsidRPr="59374D71" w:rsidR="42D24755">
              <w:rPr>
                <w:rFonts w:ascii="Calibri" w:hAnsi="Calibri" w:eastAsia="Calibri" w:cs="Calibri"/>
                <w:b w:val="0"/>
                <w:bCs w:val="0"/>
                <w:i w:val="0"/>
                <w:iCs w:val="0"/>
                <w:caps w:val="0"/>
                <w:smallCaps w:val="0"/>
                <w:noProof w:val="0"/>
                <w:color w:val="000000" w:themeColor="text1" w:themeTint="FF" w:themeShade="FF"/>
                <w:sz w:val="24"/>
                <w:szCs w:val="24"/>
                <w:lang w:val="en-IE"/>
              </w:rPr>
              <w:t>research</w:t>
            </w:r>
            <w:r w:rsidRPr="59374D71" w:rsidR="42D24755">
              <w:rPr>
                <w:rFonts w:ascii="Calibri" w:hAnsi="Calibri" w:eastAsia="Calibri" w:cs="Calibri"/>
                <w:b w:val="0"/>
                <w:bCs w:val="0"/>
                <w:i w:val="0"/>
                <w:iCs w:val="0"/>
                <w:caps w:val="0"/>
                <w:smallCaps w:val="0"/>
                <w:noProof w:val="0"/>
                <w:color w:val="000000" w:themeColor="text1" w:themeTint="FF" w:themeShade="FF"/>
                <w:sz w:val="24"/>
                <w:szCs w:val="24"/>
                <w:lang w:val="en-IE"/>
              </w:rPr>
              <w:t xml:space="preserve"> clusters, </w:t>
            </w: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key </w:t>
            </w: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stakeholders</w:t>
            </w:r>
            <w:r w:rsidRPr="59374D71"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 and partners across and beyond UHI</w:t>
            </w:r>
          </w:p>
          <w:p w:rsidR="27BFF1C2" w:rsidP="27BFF1C2" w:rsidRDefault="27BFF1C2" w14:paraId="67B3B3AD" w14:textId="37FBC2E7">
            <w:p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27BFF1C2" w:rsidRDefault="27BFF1C2" w14:paraId="7DACFBFA" w14:textId="3EAB035C">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Ability to receive guidance and think critically and autonomous</w:t>
            </w:r>
          </w:p>
          <w:p w:rsidR="27BFF1C2" w:rsidP="27BFF1C2" w:rsidRDefault="27BFF1C2" w14:paraId="2944CE76" w14:textId="36414B0E">
            <w:pPr>
              <w:pStyle w:val="ListParagraph"/>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27BFF1C2" w:rsidRDefault="27BFF1C2" w14:paraId="66A6039F" w14:textId="3D881C51">
            <w:pPr>
              <w:pStyle w:val="ListParagraph"/>
              <w:numPr>
                <w:ilvl w:val="0"/>
                <w:numId w:val="41"/>
              </w:numPr>
              <w:ind w:left="373" w:hanging="283"/>
              <w:jc w:val="left"/>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Actively engaged in own developing research profile</w:t>
            </w:r>
          </w:p>
          <w:p w:rsidR="27BFF1C2" w:rsidP="27BFF1C2" w:rsidRDefault="27BFF1C2" w14:paraId="31F5169E" w14:textId="6106FC6B">
            <w:p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27BFF1C2" w:rsidRDefault="27BFF1C2" w14:paraId="7DF41EA7" w14:textId="01026807">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Diligent</w:t>
            </w:r>
          </w:p>
          <w:p w:rsidR="27BFF1C2" w:rsidP="27BFF1C2" w:rsidRDefault="27BFF1C2" w14:paraId="2CD9CBFD" w14:textId="68E5C29E">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Thorough</w:t>
            </w:r>
          </w:p>
          <w:p w:rsidR="27BFF1C2" w:rsidP="27BFF1C2" w:rsidRDefault="27BFF1C2" w14:paraId="62011BAB" w14:textId="3D4ADBCA">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Flexible</w:t>
            </w:r>
          </w:p>
          <w:p w:rsidR="27BFF1C2" w:rsidP="27BFF1C2" w:rsidRDefault="27BFF1C2" w14:paraId="694015DC" w14:textId="0F6ECDBF">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Creative</w:t>
            </w:r>
          </w:p>
          <w:p w:rsidR="27BFF1C2" w:rsidP="27BFF1C2" w:rsidRDefault="27BFF1C2" w14:paraId="784453ED" w14:textId="449DCCDD">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Innovative </w:t>
            </w:r>
          </w:p>
          <w:p w:rsidR="27BFF1C2" w:rsidP="27BFF1C2" w:rsidRDefault="27BFF1C2" w14:paraId="3D8B8885" w14:textId="0C182F25">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Ambitious</w:t>
            </w:r>
          </w:p>
          <w:p w:rsidR="27BFF1C2" w:rsidP="27BFF1C2" w:rsidRDefault="27BFF1C2" w14:paraId="2003724D" w14:textId="0025F49B">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Tenacious</w:t>
            </w:r>
          </w:p>
          <w:p w:rsidR="27BFF1C2" w:rsidP="27BFF1C2" w:rsidRDefault="27BFF1C2" w14:paraId="28B04F69" w14:textId="2F2BB784">
            <w:pPr>
              <w:pStyle w:val="ListParagraph"/>
              <w:numPr>
                <w:ilvl w:val="0"/>
                <w:numId w:val="41"/>
              </w:numPr>
              <w:ind w:left="373" w:hanging="283"/>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Entrepreneurial</w:t>
            </w:r>
          </w:p>
          <w:p w:rsidR="27BFF1C2" w:rsidP="27BFF1C2" w:rsidRDefault="27BFF1C2" w14:paraId="6CE70F45" w14:textId="01C5C7DE">
            <w:pPr>
              <w:pStyle w:val="ListParagraph"/>
              <w:numPr>
                <w:ilvl w:val="0"/>
                <w:numId w:val="41"/>
              </w:numPr>
              <w:ind w:left="373" w:hanging="283"/>
              <w:jc w:val="left"/>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Critical</w:t>
            </w:r>
          </w:p>
          <w:p w:rsidR="27BFF1C2" w:rsidP="27BFF1C2" w:rsidRDefault="27BFF1C2" w14:paraId="5BDED074" w14:textId="088CB1DF">
            <w:pPr>
              <w:jc w:val="left"/>
              <w:rPr>
                <w:rFonts w:ascii="Calibri" w:hAnsi="Calibri"/>
                <w:sz w:val="26"/>
                <w:szCs w:val="26"/>
              </w:rPr>
            </w:pPr>
          </w:p>
        </w:tc>
        <w:tc>
          <w:tcPr>
            <w:tcW w:w="2989" w:type="dxa"/>
            <w:tcMar/>
          </w:tcPr>
          <w:p w:rsidR="27BFF1C2" w:rsidP="27BFF1C2" w:rsidRDefault="27BFF1C2" w14:paraId="08053622">
            <w:pPr>
              <w:jc w:val="left"/>
              <w:rPr>
                <w:rFonts w:ascii="Calibri" w:hAnsi="Calibri"/>
                <w:sz w:val="26"/>
                <w:szCs w:val="26"/>
              </w:rPr>
            </w:pPr>
          </w:p>
        </w:tc>
      </w:tr>
      <w:tr w:rsidR="27BFF1C2" w:rsidTr="59374D71" w14:paraId="02488B42">
        <w:trPr>
          <w:trHeight w:val="1470"/>
        </w:trPr>
        <w:tc>
          <w:tcPr>
            <w:tcW w:w="2988" w:type="dxa"/>
            <w:tcMar/>
          </w:tcPr>
          <w:p w:rsidR="27BFF1C2" w:rsidP="27BFF1C2" w:rsidRDefault="27BFF1C2" w14:paraId="5FF748D4">
            <w:pPr>
              <w:jc w:val="left"/>
              <w:rPr>
                <w:rFonts w:ascii="Calibri" w:hAnsi="Calibri"/>
                <w:b w:val="1"/>
                <w:bCs w:val="1"/>
                <w:sz w:val="26"/>
                <w:szCs w:val="26"/>
              </w:rPr>
            </w:pPr>
            <w:r w:rsidRPr="27BFF1C2" w:rsidR="27BFF1C2">
              <w:rPr>
                <w:rFonts w:ascii="Calibri" w:hAnsi="Calibri"/>
                <w:b w:val="1"/>
                <w:bCs w:val="1"/>
                <w:sz w:val="26"/>
                <w:szCs w:val="26"/>
              </w:rPr>
              <w:t xml:space="preserve">Other </w:t>
            </w:r>
            <w:r w:rsidRPr="27BFF1C2" w:rsidR="27BFF1C2">
              <w:rPr>
                <w:rFonts w:ascii="Calibri" w:hAnsi="Calibri"/>
                <w:b w:val="1"/>
                <w:bCs w:val="1"/>
                <w:sz w:val="26"/>
                <w:szCs w:val="26"/>
              </w:rPr>
              <w:t>c</w:t>
            </w:r>
            <w:r w:rsidRPr="27BFF1C2" w:rsidR="27BFF1C2">
              <w:rPr>
                <w:rFonts w:ascii="Calibri" w:hAnsi="Calibri"/>
                <w:b w:val="1"/>
                <w:bCs w:val="1"/>
                <w:sz w:val="26"/>
                <w:szCs w:val="26"/>
              </w:rPr>
              <w:t>ircumstances</w:t>
            </w:r>
          </w:p>
        </w:tc>
        <w:tc>
          <w:tcPr>
            <w:tcW w:w="3103" w:type="dxa"/>
            <w:gridSpan w:val="2"/>
            <w:tcMar/>
          </w:tcPr>
          <w:p w:rsidR="27BFF1C2" w:rsidP="27BFF1C2" w:rsidRDefault="27BFF1C2" w14:paraId="2CA2DC2E" w14:textId="69C8928E">
            <w:pPr>
              <w:pStyle w:val="ListParagraph"/>
              <w:numPr>
                <w:ilvl w:val="0"/>
                <w:numId w:val="43"/>
              </w:numPr>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Ability to </w:t>
            </w: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disseminate</w:t>
            </w: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 to leaders, </w:t>
            </w: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researchers</w:t>
            </w: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 and teaching staff </w:t>
            </w: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across a range of roles</w:t>
            </w:r>
          </w:p>
          <w:p w:rsidR="27BFF1C2" w:rsidP="27BFF1C2" w:rsidRDefault="27BFF1C2" w14:paraId="00388855" w14:textId="26437C63">
            <w:pPr>
              <w:pStyle w:val="Normal"/>
              <w:ind w:left="0"/>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27BFF1C2" w:rsidRDefault="27BFF1C2" w14:paraId="5264A691" w14:textId="683D6032">
            <w:pPr>
              <w:pStyle w:val="ListParagraph"/>
              <w:numPr>
                <w:ilvl w:val="0"/>
                <w:numId w:val="43"/>
              </w:numPr>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Can </w:t>
            </w: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demonstrate</w:t>
            </w:r>
            <w:r w:rsidRPr="27BFF1C2" w:rsidR="27BFF1C2">
              <w:rPr>
                <w:rFonts w:ascii="Calibri" w:hAnsi="Calibri" w:eastAsia="Calibri" w:cs="Calibri"/>
                <w:b w:val="0"/>
                <w:bCs w:val="0"/>
                <w:i w:val="0"/>
                <w:iCs w:val="0"/>
                <w:caps w:val="0"/>
                <w:smallCaps w:val="0"/>
                <w:noProof w:val="0"/>
                <w:color w:val="000000" w:themeColor="text1" w:themeTint="FF" w:themeShade="FF"/>
                <w:sz w:val="24"/>
                <w:szCs w:val="24"/>
                <w:lang w:val="en-IE"/>
              </w:rPr>
              <w:t xml:space="preserve"> an awareness of </w:t>
            </w:r>
            <w:r w:rsidRPr="27BFF1C2" w:rsidR="27BFF1C2">
              <w:rPr>
                <w:rFonts w:ascii="Calibri" w:hAnsi="Calibri" w:cs="Arial"/>
                <w:sz w:val="24"/>
                <w:szCs w:val="24"/>
                <w:lang w:eastAsia="en-GB"/>
              </w:rPr>
              <w:t>Knowledge of, or interest in, Gaelic, Scots and Shetlandic language and culture.</w:t>
            </w:r>
          </w:p>
          <w:p w:rsidR="27BFF1C2" w:rsidP="27BFF1C2" w:rsidRDefault="27BFF1C2" w14:paraId="0717486A" w14:textId="4773C262">
            <w:pPr>
              <w:pStyle w:val="ListParagraph"/>
              <w:ind w:left="360"/>
              <w:jc w:val="left"/>
              <w:rPr>
                <w:rFonts w:ascii="Calibri" w:hAnsi="Calibri" w:eastAsia="Calibri" w:cs="Calibri"/>
                <w:b w:val="0"/>
                <w:bCs w:val="0"/>
                <w:i w:val="0"/>
                <w:iCs w:val="0"/>
                <w:caps w:val="0"/>
                <w:smallCaps w:val="0"/>
                <w:noProof w:val="0"/>
                <w:color w:val="000000" w:themeColor="text1" w:themeTint="FF" w:themeShade="FF"/>
                <w:sz w:val="24"/>
                <w:szCs w:val="24"/>
                <w:lang w:val="en-IE"/>
              </w:rPr>
            </w:pPr>
          </w:p>
          <w:p w:rsidR="27BFF1C2" w:rsidP="27BFF1C2" w:rsidRDefault="27BFF1C2" w14:paraId="22B29B60" w14:textId="0BCA237F">
            <w:pPr>
              <w:pStyle w:val="ListParagraph"/>
              <w:numPr>
                <w:ilvl w:val="0"/>
                <w:numId w:val="43"/>
              </w:numPr>
              <w:jc w:val="left"/>
              <w:rPr>
                <w:rFonts w:ascii="Calibri" w:hAnsi="Calibri" w:eastAsia="Calibri" w:cs="Calibri"/>
                <w:b w:val="0"/>
                <w:bCs w:val="0"/>
                <w:i w:val="0"/>
                <w:iCs w:val="0"/>
                <w:caps w:val="0"/>
                <w:smallCaps w:val="0"/>
                <w:noProof w:val="0"/>
                <w:color w:val="000000" w:themeColor="text1" w:themeTint="FF" w:themeShade="FF"/>
                <w:sz w:val="24"/>
                <w:szCs w:val="24"/>
                <w:lang w:val="en-IE"/>
              </w:rPr>
            </w:pPr>
            <w:r w:rsidRPr="27BFF1C2" w:rsidR="27BFF1C2">
              <w:rPr>
                <w:rFonts w:ascii="Calibri" w:hAnsi="Calibri" w:cs="Calibri"/>
                <w:sz w:val="24"/>
                <w:szCs w:val="24"/>
              </w:rPr>
              <w:t xml:space="preserve">Commitment to support the achievement of UHI's Sustainability Policy and Strategy 2023-30 </w:t>
            </w:r>
            <w:r w:rsidRPr="27BFF1C2" w:rsidR="27BFF1C2">
              <w:rPr>
                <w:rFonts w:ascii="Calibri" w:hAnsi="Calibri" w:cs="Calibri"/>
                <w:sz w:val="24"/>
                <w:szCs w:val="24"/>
              </w:rPr>
              <w:t>objectives</w:t>
            </w:r>
            <w:r w:rsidRPr="27BFF1C2" w:rsidR="27BFF1C2">
              <w:rPr>
                <w:rFonts w:ascii="Calibri" w:hAnsi="Calibri" w:cs="Calibri"/>
                <w:sz w:val="24"/>
                <w:szCs w:val="24"/>
              </w:rPr>
              <w:t>.</w:t>
            </w:r>
          </w:p>
          <w:p w:rsidR="27BFF1C2" w:rsidP="27BFF1C2" w:rsidRDefault="27BFF1C2" w14:paraId="546CAF55" w14:textId="355FFC16">
            <w:pPr>
              <w:jc w:val="left"/>
              <w:rPr>
                <w:rFonts w:ascii="Calibri" w:hAnsi="Calibri"/>
                <w:sz w:val="26"/>
                <w:szCs w:val="26"/>
              </w:rPr>
            </w:pPr>
          </w:p>
        </w:tc>
        <w:tc>
          <w:tcPr>
            <w:tcW w:w="2989" w:type="dxa"/>
            <w:tcMar/>
          </w:tcPr>
          <w:p w:rsidR="27BFF1C2" w:rsidP="27BFF1C2" w:rsidRDefault="27BFF1C2" w14:paraId="16BE4C80" w14:textId="4F1ABD23">
            <w:pPr>
              <w:jc w:val="left"/>
              <w:rPr>
                <w:rFonts w:ascii="Calibri" w:hAnsi="Calibri" w:cs="Calibri"/>
                <w:sz w:val="24"/>
                <w:szCs w:val="24"/>
              </w:rPr>
            </w:pPr>
          </w:p>
        </w:tc>
      </w:tr>
    </w:tbl>
    <w:p xmlns:wp14="http://schemas.microsoft.com/office/word/2010/wordml" w:rsidRPr="00FC62B7" w:rsidR="003273AF" w:rsidP="27BFF1C2" w:rsidRDefault="003273AF" wp14:textId="77777777" w14:paraId="221C4F8D">
      <w:pPr>
        <w:jc w:val="left"/>
        <w:rPr>
          <w:rFonts w:ascii="Calibri" w:hAnsi="Calibri" w:cs="Arial"/>
          <w:sz w:val="26"/>
          <w:szCs w:val="26"/>
        </w:rPr>
      </w:pPr>
    </w:p>
    <w:p xmlns:wp14="http://schemas.microsoft.com/office/word/2010/wordml" w:rsidRPr="00FC62B7" w:rsidR="003273AF" w:rsidP="27BFF1C2" w:rsidRDefault="003273AF" w14:paraId="58391692" wp14:textId="59FB0D91">
      <w:pPr>
        <w:jc w:val="left"/>
        <w:rPr>
          <w:rFonts w:ascii="Calibri" w:hAnsi="Calibri" w:cs="Arial"/>
          <w:sz w:val="26"/>
          <w:szCs w:val="26"/>
        </w:rPr>
      </w:pPr>
      <w:r w:rsidRPr="27BFF1C2" w:rsidR="7E0BD9B9">
        <w:rPr>
          <w:rFonts w:ascii="Calibri" w:hAnsi="Calibri" w:cs="Arial"/>
          <w:sz w:val="26"/>
          <w:szCs w:val="26"/>
        </w:rPr>
        <w:t>Date:  15/9/26</w:t>
      </w:r>
    </w:p>
    <w:p xmlns:wp14="http://schemas.microsoft.com/office/word/2010/wordml" w:rsidRPr="00FC62B7" w:rsidR="003273AF" w:rsidP="00FC62B7" w:rsidRDefault="003273AF" w14:paraId="3461D779" wp14:textId="54C6546F">
      <w:pPr>
        <w:jc w:val="left"/>
        <w:rPr>
          <w:rFonts w:ascii="Calibri" w:hAnsi="Calibri"/>
          <w:sz w:val="26"/>
          <w:szCs w:val="26"/>
        </w:rPr>
      </w:pPr>
    </w:p>
    <w:p xmlns:wp14="http://schemas.microsoft.com/office/word/2010/wordml" w:rsidR="00DA5CF5" w:rsidRDefault="00DA5CF5" w14:paraId="6D98A12B" wp14:textId="77777777">
      <w:r>
        <w:br w:type="page"/>
      </w:r>
    </w:p>
    <w:sectPr w:rsidRPr="00FC62B7" w:rsidR="00663D3A" w:rsidSect="00994480">
      <w:footerReference w:type="even" r:id="rId12"/>
      <w:pgSz w:w="11894" w:h="16834" w:orient="portrait"/>
      <w:pgMar w:top="964"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xmlns:wp14="http://schemas.microsoft.com/office/word/2010/wordml" w:rsidR="00B7335E" w:rsidRDefault="00B7335E" w14:paraId="61829076" wp14:textId="77777777">
      <w:r>
        <w:separator/>
      </w:r>
    </w:p>
  </w:endnote>
  <w:endnote w:type="continuationSeparator" w:id="0">
    <w:p xmlns:wp14="http://schemas.microsoft.com/office/word/2010/wordml" w:rsidR="00B7335E" w:rsidRDefault="00B7335E" w14:paraId="2BA226A1"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Bookman">
    <w:altName w:val="Bookman Old Style"/>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xmlns:wp14="http://schemas.microsoft.com/office/word/2010/wordml" w:rsidR="005935DB" w:rsidRDefault="005935DB" w14:paraId="28F4D5D3" wp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xmlns:wp14="http://schemas.microsoft.com/office/word/2010/wordml" w:rsidR="005935DB" w:rsidRDefault="005935DB" w14:paraId="5630AD66" wp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xmlns:wp14="http://schemas.microsoft.com/office/word/2010/wordml" w:rsidR="00B7335E" w:rsidRDefault="00B7335E" w14:paraId="17AD93B2" wp14:textId="77777777">
      <w:r>
        <w:separator/>
      </w:r>
    </w:p>
  </w:footnote>
  <w:footnote w:type="continuationSeparator" w:id="0">
    <w:p xmlns:wp14="http://schemas.microsoft.com/office/word/2010/wordml" w:rsidR="00B7335E" w:rsidRDefault="00B7335E" w14:paraId="0DE4B5B7" wp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2">
    <w:nsid w:val="15ffeace"/>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41">
    <w:nsid w:val="1715dc6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6cdbe3d3"/>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6a1c8e85"/>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080" w:hanging="360"/>
      </w:pPr>
      <w:rPr>
        <w:rFonts w:hint="default" w:ascii="Courier New" w:hAnsi="Courier New"/>
      </w:rPr>
    </w:lvl>
    <w:lvl xmlns:w="http://schemas.openxmlformats.org/wordprocessingml/2006/main" w:ilvl="2">
      <w:start w:val="1"/>
      <w:numFmt w:val="bullet"/>
      <w:lvlText w:val=""/>
      <w:lvlJc w:val="left"/>
      <w:pPr>
        <w:ind w:left="1800" w:hanging="360"/>
      </w:pPr>
      <w:rPr>
        <w:rFonts w:hint="default" w:ascii="Wingdings" w:hAnsi="Wingdings"/>
      </w:rPr>
    </w:lvl>
    <w:lvl xmlns:w="http://schemas.openxmlformats.org/wordprocessingml/2006/main" w:ilvl="3">
      <w:start w:val="1"/>
      <w:numFmt w:val="bullet"/>
      <w:lvlText w:val=""/>
      <w:lvlJc w:val="left"/>
      <w:pPr>
        <w:ind w:left="2520" w:hanging="360"/>
      </w:pPr>
      <w:rPr>
        <w:rFonts w:hint="default" w:ascii="Symbol" w:hAnsi="Symbol"/>
      </w:rPr>
    </w:lvl>
    <w:lvl xmlns:w="http://schemas.openxmlformats.org/wordprocessingml/2006/main" w:ilvl="4">
      <w:start w:val="1"/>
      <w:numFmt w:val="bullet"/>
      <w:lvlText w:val="o"/>
      <w:lvlJc w:val="left"/>
      <w:pPr>
        <w:ind w:left="3240" w:hanging="360"/>
      </w:pPr>
      <w:rPr>
        <w:rFonts w:hint="default" w:ascii="Courier New" w:hAnsi="Courier New"/>
      </w:rPr>
    </w:lvl>
    <w:lvl xmlns:w="http://schemas.openxmlformats.org/wordprocessingml/2006/main" w:ilvl="5">
      <w:start w:val="1"/>
      <w:numFmt w:val="bullet"/>
      <w:lvlText w:val=""/>
      <w:lvlJc w:val="left"/>
      <w:pPr>
        <w:ind w:left="3960" w:hanging="360"/>
      </w:pPr>
      <w:rPr>
        <w:rFonts w:hint="default" w:ascii="Wingdings" w:hAnsi="Wingdings"/>
      </w:rPr>
    </w:lvl>
    <w:lvl xmlns:w="http://schemas.openxmlformats.org/wordprocessingml/2006/main" w:ilvl="6">
      <w:start w:val="1"/>
      <w:numFmt w:val="bullet"/>
      <w:lvlText w:val=""/>
      <w:lvlJc w:val="left"/>
      <w:pPr>
        <w:ind w:left="4680" w:hanging="360"/>
      </w:pPr>
      <w:rPr>
        <w:rFonts w:hint="default" w:ascii="Symbol" w:hAnsi="Symbol"/>
      </w:rPr>
    </w:lvl>
    <w:lvl xmlns:w="http://schemas.openxmlformats.org/wordprocessingml/2006/main" w:ilvl="7">
      <w:start w:val="1"/>
      <w:numFmt w:val="bullet"/>
      <w:lvlText w:val="o"/>
      <w:lvlJc w:val="left"/>
      <w:pPr>
        <w:ind w:left="5400" w:hanging="360"/>
      </w:pPr>
      <w:rPr>
        <w:rFonts w:hint="default" w:ascii="Courier New" w:hAnsi="Courier New"/>
      </w:rPr>
    </w:lvl>
    <w:lvl xmlns:w="http://schemas.openxmlformats.org/wordprocessingml/2006/main" w:ilvl="8">
      <w:start w:val="1"/>
      <w:numFmt w:val="bullet"/>
      <w:lvlText w:val=""/>
      <w:lvlJc w:val="left"/>
      <w:pPr>
        <w:ind w:left="6120" w:hanging="360"/>
      </w:pPr>
      <w:rPr>
        <w:rFonts w:hint="default" w:ascii="Wingdings" w:hAnsi="Wingdings"/>
      </w:rPr>
    </w:lvl>
  </w:abstractNum>
  <w:abstractNum xmlns:w="http://schemas.openxmlformats.org/wordprocessingml/2006/main" w:abstractNumId="38">
    <w:nsid w:val="527ad178"/>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65de89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6E23D0A"/>
    <w:multiLevelType w:val="hybridMultilevel"/>
    <w:tmpl w:val="D2F226AA"/>
    <w:lvl w:ilvl="0" w:tplc="E50A7236">
      <w:start w:val="1"/>
      <w:numFmt w:val="bullet"/>
      <w:lvlText w:val=""/>
      <w:lvlJc w:val="left"/>
      <w:pPr>
        <w:tabs>
          <w:tab w:val="num" w:pos="4320"/>
        </w:tabs>
        <w:ind w:left="43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BC114E4"/>
    <w:multiLevelType w:val="singleLevel"/>
    <w:tmpl w:val="82AEC6DA"/>
    <w:lvl w:ilvl="0">
      <w:start w:val="1"/>
      <w:numFmt w:val="decimal"/>
      <w:lvlText w:val="%1."/>
      <w:legacy w:legacy="1" w:legacySpace="120" w:legacyIndent="360"/>
      <w:lvlJc w:val="left"/>
      <w:pPr>
        <w:ind w:left="360" w:hanging="360"/>
      </w:pPr>
    </w:lvl>
  </w:abstractNum>
  <w:abstractNum w:abstractNumId="2" w15:restartNumberingAfterBreak="0">
    <w:nsid w:val="12F03295"/>
    <w:multiLevelType w:val="hybridMultilevel"/>
    <w:tmpl w:val="5E0EB99A"/>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 w15:restartNumberingAfterBreak="0">
    <w:nsid w:val="14571465"/>
    <w:multiLevelType w:val="hybridMultilevel"/>
    <w:tmpl w:val="3FA28964"/>
    <w:lvl w:ilvl="0" w:tplc="3552E49C">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4" w15:restartNumberingAfterBreak="0">
    <w:nsid w:val="14DD1664"/>
    <w:multiLevelType w:val="hybridMultilevel"/>
    <w:tmpl w:val="61928B70"/>
    <w:lvl w:ilvl="0" w:tplc="551C91AC">
      <w:start w:val="1"/>
      <w:numFmt w:val="bullet"/>
      <w:lvlText w:val=""/>
      <w:lvlJc w:val="left"/>
      <w:pPr>
        <w:tabs>
          <w:tab w:val="num" w:pos="2160"/>
        </w:tabs>
        <w:ind w:left="2160" w:hanging="360"/>
      </w:pPr>
      <w:rPr>
        <w:rFonts w:hint="default" w:ascii="Wingdings" w:hAnsi="Wingdings"/>
      </w:rPr>
    </w:lvl>
    <w:lvl w:ilvl="1" w:tplc="68F016A4">
      <w:start w:val="1"/>
      <w:numFmt w:val="bullet"/>
      <w:lvlText w:val=""/>
      <w:lvlJc w:val="left"/>
      <w:pPr>
        <w:tabs>
          <w:tab w:val="num" w:pos="2880"/>
        </w:tabs>
        <w:ind w:left="2880" w:hanging="360"/>
      </w:pPr>
      <w:rPr>
        <w:rFonts w:hint="default" w:ascii="Symbol" w:hAnsi="Symbol"/>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187F0826"/>
    <w:multiLevelType w:val="multilevel"/>
    <w:tmpl w:val="CE4A6FB0"/>
    <w:lvl w:ilvl="0">
      <w:start w:val="1"/>
      <w:numFmt w:val="decimal"/>
      <w:pStyle w:val="Heading1"/>
      <w:lvlText w:val="%1"/>
      <w:lvlJc w:val="left"/>
      <w:pPr>
        <w:tabs>
          <w:tab w:val="num" w:pos="360"/>
        </w:tabs>
        <w:ind w:left="360" w:hanging="360"/>
      </w:pPr>
    </w:lvl>
    <w:lvl w:ilvl="1">
      <w:start w:val="1"/>
      <w:numFmt w:val="decimal"/>
      <w:pStyle w:val="Heading2"/>
      <w:lvlText w:val="%1.%2"/>
      <w:lvlJc w:val="left"/>
      <w:pPr>
        <w:tabs>
          <w:tab w:val="num" w:pos="792"/>
        </w:tabs>
        <w:ind w:left="792" w:hanging="432"/>
      </w:pPr>
    </w:lvl>
    <w:lvl w:ilvl="2">
      <w:start w:val="1"/>
      <w:numFmt w:val="decimal"/>
      <w:pStyle w:val="Heading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1B25083D"/>
    <w:multiLevelType w:val="hybridMultilevel"/>
    <w:tmpl w:val="58226A58"/>
    <w:lvl w:ilvl="0" w:tplc="04090001">
      <w:start w:val="1"/>
      <w:numFmt w:val="bullet"/>
      <w:lvlText w:val=""/>
      <w:lvlJc w:val="left"/>
      <w:pPr>
        <w:tabs>
          <w:tab w:val="num" w:pos="360"/>
        </w:tabs>
        <w:ind w:left="360" w:hanging="360"/>
      </w:pPr>
      <w:rPr>
        <w:rFonts w:hint="default" w:ascii="Symbol" w:hAnsi="Symbol"/>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7" w15:restartNumberingAfterBreak="0">
    <w:nsid w:val="23146440"/>
    <w:multiLevelType w:val="hybridMultilevel"/>
    <w:tmpl w:val="90B4CB9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32F022C"/>
    <w:multiLevelType w:val="hybridMultilevel"/>
    <w:tmpl w:val="737CF486"/>
    <w:lvl w:ilvl="0" w:tplc="27566AF4">
      <w:start w:val="6"/>
      <w:numFmt w:val="bullet"/>
      <w:lvlText w:val="-"/>
      <w:lvlJc w:val="left"/>
      <w:pPr>
        <w:tabs>
          <w:tab w:val="num" w:pos="1800"/>
        </w:tabs>
        <w:ind w:left="1800" w:hanging="360"/>
      </w:pPr>
      <w:rPr>
        <w:rFonts w:hint="default" w:ascii="Times New Roman" w:hAnsi="Times New Roman" w:eastAsia="Times New Roman" w:cs="Times New Roman"/>
      </w:rPr>
    </w:lvl>
    <w:lvl w:ilvl="1" w:tplc="551C91AC">
      <w:start w:val="1"/>
      <w:numFmt w:val="bullet"/>
      <w:lvlText w:val=""/>
      <w:lvlJc w:val="left"/>
      <w:pPr>
        <w:tabs>
          <w:tab w:val="num" w:pos="2520"/>
        </w:tabs>
        <w:ind w:left="252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6960A16"/>
    <w:multiLevelType w:val="hybridMultilevel"/>
    <w:tmpl w:val="482E7C5C"/>
    <w:lvl w:ilvl="0" w:tplc="3552E49C">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0" w15:restartNumberingAfterBreak="0">
    <w:nsid w:val="28591AF5"/>
    <w:multiLevelType w:val="hybridMultilevel"/>
    <w:tmpl w:val="9C6A35DC"/>
    <w:lvl w:ilvl="0" w:tplc="3552E49C">
      <w:start w:val="1"/>
      <w:numFmt w:val="bullet"/>
      <w:lvlText w:val=""/>
      <w:lvlJc w:val="left"/>
      <w:pPr>
        <w:tabs>
          <w:tab w:val="num" w:pos="360"/>
        </w:tabs>
        <w:ind w:left="360" w:hanging="360"/>
      </w:pPr>
      <w:rPr>
        <w:rFonts w:hint="default" w:ascii="Symbol" w:hAnsi="Symbol"/>
        <w:sz w:val="20"/>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11" w15:restartNumberingAfterBreak="0">
    <w:nsid w:val="2D4E35D7"/>
    <w:multiLevelType w:val="hybridMultilevel"/>
    <w:tmpl w:val="89E82C58"/>
    <w:lvl w:ilvl="0" w:tplc="E50A7236">
      <w:start w:val="1"/>
      <w:numFmt w:val="bullet"/>
      <w:lvlText w:val=""/>
      <w:lvlJc w:val="left"/>
      <w:pPr>
        <w:tabs>
          <w:tab w:val="num" w:pos="360"/>
        </w:tabs>
        <w:ind w:left="360" w:hanging="360"/>
      </w:pPr>
      <w:rPr>
        <w:rFonts w:hint="default" w:ascii="Wingdings" w:hAnsi="Wingdings"/>
      </w:rPr>
    </w:lvl>
    <w:lvl w:ilvl="1" w:tplc="04090003">
      <w:start w:val="1"/>
      <w:numFmt w:val="bullet"/>
      <w:lvlText w:val="o"/>
      <w:lvlJc w:val="left"/>
      <w:pPr>
        <w:tabs>
          <w:tab w:val="num" w:pos="-1080"/>
        </w:tabs>
        <w:ind w:left="-1080" w:hanging="360"/>
      </w:pPr>
      <w:rPr>
        <w:rFonts w:hint="default" w:ascii="Courier New" w:hAnsi="Courier New" w:cs="Times New Roman"/>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33503F3E"/>
    <w:multiLevelType w:val="hybridMultilevel"/>
    <w:tmpl w:val="B950AD0A"/>
    <w:lvl w:ilvl="0" w:tplc="04090005">
      <w:start w:val="1"/>
      <w:numFmt w:val="bullet"/>
      <w:lvlText w:val=""/>
      <w:lvlJc w:val="left"/>
      <w:pPr>
        <w:tabs>
          <w:tab w:val="num" w:pos="5040"/>
        </w:tabs>
        <w:ind w:left="504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34960F19"/>
    <w:multiLevelType w:val="hybridMultilevel"/>
    <w:tmpl w:val="D3FE455E"/>
    <w:lvl w:ilvl="0" w:tplc="551C91AC">
      <w:start w:val="1"/>
      <w:numFmt w:val="bullet"/>
      <w:lvlText w:val=""/>
      <w:lvlJc w:val="left"/>
      <w:pPr>
        <w:tabs>
          <w:tab w:val="num" w:pos="1800"/>
        </w:tabs>
        <w:ind w:left="180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34C7669A"/>
    <w:multiLevelType w:val="hybridMultilevel"/>
    <w:tmpl w:val="EB34A8D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5" w15:restartNumberingAfterBreak="0">
    <w:nsid w:val="37864FBF"/>
    <w:multiLevelType w:val="hybridMultilevel"/>
    <w:tmpl w:val="5278400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94F584E"/>
    <w:multiLevelType w:val="hybridMultilevel"/>
    <w:tmpl w:val="CA76C2C0"/>
    <w:lvl w:ilvl="0" w:tplc="551C91AC">
      <w:start w:val="1"/>
      <w:numFmt w:val="bullet"/>
      <w:lvlText w:val=""/>
      <w:lvlJc w:val="left"/>
      <w:pPr>
        <w:tabs>
          <w:tab w:val="num" w:pos="4320"/>
        </w:tabs>
        <w:ind w:left="43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4AE627A3"/>
    <w:multiLevelType w:val="hybridMultilevel"/>
    <w:tmpl w:val="7F601DE0"/>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8" w15:restartNumberingAfterBreak="0">
    <w:nsid w:val="4C6631A6"/>
    <w:multiLevelType w:val="hybridMultilevel"/>
    <w:tmpl w:val="E0747676"/>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19" w15:restartNumberingAfterBreak="0">
    <w:nsid w:val="4E2E72A7"/>
    <w:multiLevelType w:val="hybridMultilevel"/>
    <w:tmpl w:val="8434217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54200886"/>
    <w:multiLevelType w:val="hybridMultilevel"/>
    <w:tmpl w:val="350ED5B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1" w15:restartNumberingAfterBreak="0">
    <w:nsid w:val="55E44880"/>
    <w:multiLevelType w:val="hybridMultilevel"/>
    <w:tmpl w:val="37BA329E"/>
    <w:lvl w:ilvl="0" w:tplc="551C91AC">
      <w:start w:val="1"/>
      <w:numFmt w:val="bullet"/>
      <w:lvlText w:val=""/>
      <w:lvlJc w:val="left"/>
      <w:pPr>
        <w:tabs>
          <w:tab w:val="num" w:pos="2160"/>
        </w:tabs>
        <w:ind w:left="216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5D084853"/>
    <w:multiLevelType w:val="hybridMultilevel"/>
    <w:tmpl w:val="B9DCAE54"/>
    <w:lvl w:ilvl="0" w:tplc="551C91AC">
      <w:start w:val="1"/>
      <w:numFmt w:val="bullet"/>
      <w:lvlText w:val=""/>
      <w:lvlJc w:val="left"/>
      <w:pPr>
        <w:tabs>
          <w:tab w:val="num" w:pos="2880"/>
        </w:tabs>
        <w:ind w:left="2880" w:hanging="360"/>
      </w:pPr>
      <w:rPr>
        <w:rFonts w:hint="default" w:ascii="Wingdings" w:hAnsi="Wingdings"/>
      </w:rPr>
    </w:lvl>
    <w:lvl w:ilvl="1" w:tplc="E50A7236">
      <w:start w:val="1"/>
      <w:numFmt w:val="bullet"/>
      <w:lvlText w:val=""/>
      <w:lvlJc w:val="left"/>
      <w:pPr>
        <w:tabs>
          <w:tab w:val="num" w:pos="3600"/>
        </w:tabs>
        <w:ind w:left="360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3" w15:restartNumberingAfterBreak="0">
    <w:nsid w:val="5E971ED6"/>
    <w:multiLevelType w:val="hybridMultilevel"/>
    <w:tmpl w:val="44FCED70"/>
    <w:lvl w:ilvl="0" w:tplc="04090005">
      <w:start w:val="1"/>
      <w:numFmt w:val="bullet"/>
      <w:lvlText w:val=""/>
      <w:lvlJc w:val="left"/>
      <w:pPr>
        <w:tabs>
          <w:tab w:val="num" w:pos="5040"/>
        </w:tabs>
        <w:ind w:left="504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15:restartNumberingAfterBreak="0">
    <w:nsid w:val="5EAB0231"/>
    <w:multiLevelType w:val="multilevel"/>
    <w:tmpl w:val="A490C53C"/>
    <w:lvl w:ilvl="0">
      <w:start w:val="4"/>
      <w:numFmt w:val="decimal"/>
      <w:lvlText w:val="%1"/>
      <w:lvlJc w:val="left"/>
      <w:pPr>
        <w:tabs>
          <w:tab w:val="num" w:pos="720"/>
        </w:tabs>
        <w:ind w:left="720" w:hanging="720"/>
      </w:pPr>
    </w:lvl>
    <w:lvl w:ilvl="1">
      <w:start w:val="1"/>
      <w:numFmt w:val="decimal"/>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25" w15:restartNumberingAfterBreak="0">
    <w:nsid w:val="5EB927D9"/>
    <w:multiLevelType w:val="hybridMultilevel"/>
    <w:tmpl w:val="EC8E821C"/>
    <w:lvl w:ilvl="0" w:tplc="551C91AC">
      <w:start w:val="1"/>
      <w:numFmt w:val="bullet"/>
      <w:lvlText w:val=""/>
      <w:lvlJc w:val="left"/>
      <w:pPr>
        <w:tabs>
          <w:tab w:val="num" w:pos="2160"/>
        </w:tabs>
        <w:ind w:left="216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6" w15:restartNumberingAfterBreak="0">
    <w:nsid w:val="5EF478E0"/>
    <w:multiLevelType w:val="hybridMultilevel"/>
    <w:tmpl w:val="E914695E"/>
    <w:lvl w:ilvl="0" w:tplc="F53EED30">
      <w:start w:val="1"/>
      <w:numFmt w:val="bullet"/>
      <w:lvlText w:val=""/>
      <w:lvlJc w:val="left"/>
      <w:pPr>
        <w:tabs>
          <w:tab w:val="num" w:pos="360"/>
        </w:tabs>
        <w:ind w:left="360" w:hanging="360"/>
      </w:pPr>
      <w:rPr>
        <w:rFonts w:hint="default" w:ascii="Symbol" w:hAnsi="Symbol"/>
        <w:color w:val="auto"/>
      </w:rPr>
    </w:lvl>
    <w:lvl w:ilvl="1" w:tplc="08090003" w:tentative="1">
      <w:start w:val="1"/>
      <w:numFmt w:val="bullet"/>
      <w:lvlText w:val="o"/>
      <w:lvlJc w:val="left"/>
      <w:pPr>
        <w:tabs>
          <w:tab w:val="num" w:pos="720"/>
        </w:tabs>
        <w:ind w:left="720" w:hanging="360"/>
      </w:pPr>
      <w:rPr>
        <w:rFonts w:hint="default" w:ascii="Courier New" w:hAnsi="Courier New" w:cs="Courier New"/>
      </w:rPr>
    </w:lvl>
    <w:lvl w:ilvl="2" w:tplc="08090005" w:tentative="1">
      <w:start w:val="1"/>
      <w:numFmt w:val="bullet"/>
      <w:lvlText w:val=""/>
      <w:lvlJc w:val="left"/>
      <w:pPr>
        <w:tabs>
          <w:tab w:val="num" w:pos="1440"/>
        </w:tabs>
        <w:ind w:left="1440" w:hanging="360"/>
      </w:pPr>
      <w:rPr>
        <w:rFonts w:hint="default" w:ascii="Wingdings" w:hAnsi="Wingdings"/>
      </w:rPr>
    </w:lvl>
    <w:lvl w:ilvl="3" w:tplc="08090001" w:tentative="1">
      <w:start w:val="1"/>
      <w:numFmt w:val="bullet"/>
      <w:lvlText w:val=""/>
      <w:lvlJc w:val="left"/>
      <w:pPr>
        <w:tabs>
          <w:tab w:val="num" w:pos="2160"/>
        </w:tabs>
        <w:ind w:left="2160" w:hanging="360"/>
      </w:pPr>
      <w:rPr>
        <w:rFonts w:hint="default" w:ascii="Symbol" w:hAnsi="Symbol"/>
      </w:rPr>
    </w:lvl>
    <w:lvl w:ilvl="4" w:tplc="08090003" w:tentative="1">
      <w:start w:val="1"/>
      <w:numFmt w:val="bullet"/>
      <w:lvlText w:val="o"/>
      <w:lvlJc w:val="left"/>
      <w:pPr>
        <w:tabs>
          <w:tab w:val="num" w:pos="2880"/>
        </w:tabs>
        <w:ind w:left="2880" w:hanging="360"/>
      </w:pPr>
      <w:rPr>
        <w:rFonts w:hint="default" w:ascii="Courier New" w:hAnsi="Courier New" w:cs="Courier New"/>
      </w:rPr>
    </w:lvl>
    <w:lvl w:ilvl="5" w:tplc="08090005" w:tentative="1">
      <w:start w:val="1"/>
      <w:numFmt w:val="bullet"/>
      <w:lvlText w:val=""/>
      <w:lvlJc w:val="left"/>
      <w:pPr>
        <w:tabs>
          <w:tab w:val="num" w:pos="3600"/>
        </w:tabs>
        <w:ind w:left="3600" w:hanging="360"/>
      </w:pPr>
      <w:rPr>
        <w:rFonts w:hint="default" w:ascii="Wingdings" w:hAnsi="Wingdings"/>
      </w:rPr>
    </w:lvl>
    <w:lvl w:ilvl="6" w:tplc="08090001" w:tentative="1">
      <w:start w:val="1"/>
      <w:numFmt w:val="bullet"/>
      <w:lvlText w:val=""/>
      <w:lvlJc w:val="left"/>
      <w:pPr>
        <w:tabs>
          <w:tab w:val="num" w:pos="4320"/>
        </w:tabs>
        <w:ind w:left="4320" w:hanging="360"/>
      </w:pPr>
      <w:rPr>
        <w:rFonts w:hint="default" w:ascii="Symbol" w:hAnsi="Symbol"/>
      </w:rPr>
    </w:lvl>
    <w:lvl w:ilvl="7" w:tplc="08090003" w:tentative="1">
      <w:start w:val="1"/>
      <w:numFmt w:val="bullet"/>
      <w:lvlText w:val="o"/>
      <w:lvlJc w:val="left"/>
      <w:pPr>
        <w:tabs>
          <w:tab w:val="num" w:pos="5040"/>
        </w:tabs>
        <w:ind w:left="5040" w:hanging="360"/>
      </w:pPr>
      <w:rPr>
        <w:rFonts w:hint="default" w:ascii="Courier New" w:hAnsi="Courier New" w:cs="Courier New"/>
      </w:rPr>
    </w:lvl>
    <w:lvl w:ilvl="8" w:tplc="08090005" w:tentative="1">
      <w:start w:val="1"/>
      <w:numFmt w:val="bullet"/>
      <w:lvlText w:val=""/>
      <w:lvlJc w:val="left"/>
      <w:pPr>
        <w:tabs>
          <w:tab w:val="num" w:pos="5760"/>
        </w:tabs>
        <w:ind w:left="5760" w:hanging="360"/>
      </w:pPr>
      <w:rPr>
        <w:rFonts w:hint="default" w:ascii="Wingdings" w:hAnsi="Wingdings"/>
      </w:rPr>
    </w:lvl>
  </w:abstractNum>
  <w:abstractNum w:abstractNumId="27" w15:restartNumberingAfterBreak="0">
    <w:nsid w:val="5F76064C"/>
    <w:multiLevelType w:val="hybridMultilevel"/>
    <w:tmpl w:val="5DF84EA2"/>
    <w:lvl w:ilvl="0" w:tplc="04090001">
      <w:start w:val="1"/>
      <w:numFmt w:val="bullet"/>
      <w:lvlText w:val=""/>
      <w:lvlJc w:val="left"/>
      <w:pPr>
        <w:tabs>
          <w:tab w:val="num" w:pos="1080"/>
        </w:tabs>
        <w:ind w:left="108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63A16E56"/>
    <w:multiLevelType w:val="hybridMultilevel"/>
    <w:tmpl w:val="701EBD6C"/>
    <w:lvl w:ilvl="0" w:tplc="E50A7236">
      <w:start w:val="1"/>
      <w:numFmt w:val="bullet"/>
      <w:lvlText w:val=""/>
      <w:lvlJc w:val="left"/>
      <w:pPr>
        <w:tabs>
          <w:tab w:val="num" w:pos="4320"/>
        </w:tabs>
        <w:ind w:left="432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E50A7236">
      <w:start w:val="1"/>
      <w:numFmt w:val="bullet"/>
      <w:lvlText w:val=""/>
      <w:lvlJc w:val="left"/>
      <w:pPr>
        <w:tabs>
          <w:tab w:val="num" w:pos="4320"/>
        </w:tabs>
        <w:ind w:left="4320" w:hanging="360"/>
      </w:pPr>
      <w:rPr>
        <w:rFonts w:hint="default" w:ascii="Wingdings" w:hAnsi="Wingdings"/>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4D639C8"/>
    <w:multiLevelType w:val="multilevel"/>
    <w:tmpl w:val="666A8EC6"/>
    <w:lvl w:ilvl="0">
      <w:start w:val="1"/>
      <w:numFmt w:val="decimal"/>
      <w:lvlText w:val="%1."/>
      <w:lvlJc w:val="left"/>
      <w:pPr>
        <w:tabs>
          <w:tab w:val="num" w:pos="720"/>
        </w:tabs>
        <w:ind w:left="720" w:hanging="720"/>
      </w:pPr>
      <w:rPr>
        <w:b/>
        <w:i w:val="0"/>
      </w:rPr>
    </w:lvl>
    <w:lvl w:ilvl="1">
      <w:start w:val="1"/>
      <w:numFmt w:val="upperRoman"/>
      <w:lvlText w:val="%2."/>
      <w:lvlJc w:val="left"/>
      <w:pPr>
        <w:tabs>
          <w:tab w:val="num" w:pos="1440"/>
        </w:tabs>
        <w:ind w:left="900" w:hanging="180"/>
      </w:pPr>
      <w:rPr>
        <w:b w:val="0"/>
        <w:i w:val="0"/>
        <w:sz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200"/>
        </w:tabs>
        <w:ind w:left="7200" w:hanging="1440"/>
      </w:pPr>
    </w:lvl>
  </w:abstractNum>
  <w:abstractNum w:abstractNumId="30" w15:restartNumberingAfterBreak="0">
    <w:nsid w:val="67D63F32"/>
    <w:multiLevelType w:val="hybridMultilevel"/>
    <w:tmpl w:val="57B6326E"/>
    <w:lvl w:ilvl="0" w:tplc="04090005">
      <w:start w:val="1"/>
      <w:numFmt w:val="bullet"/>
      <w:lvlText w:val=""/>
      <w:lvlJc w:val="left"/>
      <w:pPr>
        <w:tabs>
          <w:tab w:val="num" w:pos="5040"/>
        </w:tabs>
        <w:ind w:left="504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bullet"/>
      <w:lvlText w:val=""/>
      <w:lvlJc w:val="left"/>
      <w:pPr>
        <w:tabs>
          <w:tab w:val="num" w:pos="3600"/>
        </w:tabs>
        <w:ind w:left="3600" w:hanging="360"/>
      </w:pPr>
      <w:rPr>
        <w:rFonts w:hint="default" w:ascii="Wingdings" w:hAnsi="Wingdings"/>
      </w:rPr>
    </w:lvl>
    <w:lvl w:ilvl="3" w:tplc="E50A7236">
      <w:start w:val="1"/>
      <w:numFmt w:val="bullet"/>
      <w:lvlText w:val=""/>
      <w:lvlJc w:val="left"/>
      <w:pPr>
        <w:tabs>
          <w:tab w:val="num" w:pos="4320"/>
        </w:tabs>
        <w:ind w:left="4320" w:hanging="360"/>
      </w:pPr>
      <w:rPr>
        <w:rFonts w:hint="default" w:ascii="Wingdings" w:hAnsi="Wingdings"/>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69F35C64"/>
    <w:multiLevelType w:val="hybridMultilevel"/>
    <w:tmpl w:val="53984344"/>
    <w:lvl w:ilvl="0" w:tplc="FFFFFFFF">
      <w:start w:val="1"/>
      <w:numFmt w:val="bullet"/>
      <w:lvlText w:val=""/>
      <w:lvlJc w:val="left"/>
      <w:pPr>
        <w:tabs>
          <w:tab w:val="num" w:pos="360"/>
        </w:tabs>
        <w:ind w:left="360" w:hanging="360"/>
      </w:pPr>
      <w:rPr>
        <w:rFonts w:hint="default" w:ascii="Symbol" w:hAnsi="Symbol"/>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32" w15:restartNumberingAfterBreak="0">
    <w:nsid w:val="71DD0941"/>
    <w:multiLevelType w:val="hybridMultilevel"/>
    <w:tmpl w:val="6BCA80A0"/>
    <w:lvl w:ilvl="0" w:tplc="E50A7236">
      <w:start w:val="1"/>
      <w:numFmt w:val="bullet"/>
      <w:lvlText w:val=""/>
      <w:lvlJc w:val="left"/>
      <w:pPr>
        <w:tabs>
          <w:tab w:val="num" w:pos="2880"/>
        </w:tabs>
        <w:ind w:left="2880" w:hanging="360"/>
      </w:pPr>
      <w:rPr>
        <w:rFonts w:hint="default" w:ascii="Wingdings" w:hAnsi="Wingdings"/>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15:restartNumberingAfterBreak="0">
    <w:nsid w:val="73804C2F"/>
    <w:multiLevelType w:val="multilevel"/>
    <w:tmpl w:val="7F601DE0"/>
    <w:lvl w:ilvl="0">
      <w:start w:val="1"/>
      <w:numFmt w:val="bullet"/>
      <w:lvlText w:val=""/>
      <w:lvlJc w:val="left"/>
      <w:pPr>
        <w:tabs>
          <w:tab w:val="num" w:pos="360"/>
        </w:tabs>
        <w:ind w:left="360" w:hanging="360"/>
      </w:pPr>
      <w:rPr>
        <w:rFonts w:hint="default" w:ascii="Symbol" w:hAnsi="Symbol"/>
      </w:rPr>
    </w:lvl>
    <w:lvl w:ilvl="1">
      <w:start w:val="1"/>
      <w:numFmt w:val="bullet"/>
      <w:lvlText w:val="o"/>
      <w:lvlJc w:val="left"/>
      <w:pPr>
        <w:tabs>
          <w:tab w:val="num" w:pos="1080"/>
        </w:tabs>
        <w:ind w:left="1080" w:hanging="360"/>
      </w:pPr>
      <w:rPr>
        <w:rFonts w:hint="default" w:ascii="Courier New" w:hAnsi="Courier New" w:cs="Courier New"/>
      </w:rPr>
    </w:lvl>
    <w:lvl w:ilvl="2">
      <w:start w:val="1"/>
      <w:numFmt w:val="bullet"/>
      <w:lvlText w:val=""/>
      <w:lvlJc w:val="left"/>
      <w:pPr>
        <w:tabs>
          <w:tab w:val="num" w:pos="1800"/>
        </w:tabs>
        <w:ind w:left="1800" w:hanging="360"/>
      </w:pPr>
      <w:rPr>
        <w:rFonts w:hint="default" w:ascii="Wingdings" w:hAnsi="Wingdings"/>
      </w:rPr>
    </w:lvl>
    <w:lvl w:ilvl="3">
      <w:start w:val="1"/>
      <w:numFmt w:val="bullet"/>
      <w:lvlText w:val=""/>
      <w:lvlJc w:val="left"/>
      <w:pPr>
        <w:tabs>
          <w:tab w:val="num" w:pos="2520"/>
        </w:tabs>
        <w:ind w:left="2520" w:hanging="360"/>
      </w:pPr>
      <w:rPr>
        <w:rFonts w:hint="default" w:ascii="Symbol" w:hAnsi="Symbol"/>
      </w:rPr>
    </w:lvl>
    <w:lvl w:ilvl="4">
      <w:start w:val="1"/>
      <w:numFmt w:val="bullet"/>
      <w:lvlText w:val="o"/>
      <w:lvlJc w:val="left"/>
      <w:pPr>
        <w:tabs>
          <w:tab w:val="num" w:pos="3240"/>
        </w:tabs>
        <w:ind w:left="3240" w:hanging="360"/>
      </w:pPr>
      <w:rPr>
        <w:rFonts w:hint="default" w:ascii="Courier New" w:hAnsi="Courier New" w:cs="Courier New"/>
      </w:rPr>
    </w:lvl>
    <w:lvl w:ilvl="5">
      <w:start w:val="1"/>
      <w:numFmt w:val="bullet"/>
      <w:lvlText w:val=""/>
      <w:lvlJc w:val="left"/>
      <w:pPr>
        <w:tabs>
          <w:tab w:val="num" w:pos="3960"/>
        </w:tabs>
        <w:ind w:left="3960" w:hanging="360"/>
      </w:pPr>
      <w:rPr>
        <w:rFonts w:hint="default" w:ascii="Wingdings" w:hAnsi="Wingdings"/>
      </w:rPr>
    </w:lvl>
    <w:lvl w:ilvl="6">
      <w:start w:val="1"/>
      <w:numFmt w:val="bullet"/>
      <w:lvlText w:val=""/>
      <w:lvlJc w:val="left"/>
      <w:pPr>
        <w:tabs>
          <w:tab w:val="num" w:pos="4680"/>
        </w:tabs>
        <w:ind w:left="4680" w:hanging="360"/>
      </w:pPr>
      <w:rPr>
        <w:rFonts w:hint="default" w:ascii="Symbol" w:hAnsi="Symbol"/>
      </w:rPr>
    </w:lvl>
    <w:lvl w:ilvl="7">
      <w:start w:val="1"/>
      <w:numFmt w:val="bullet"/>
      <w:lvlText w:val="o"/>
      <w:lvlJc w:val="left"/>
      <w:pPr>
        <w:tabs>
          <w:tab w:val="num" w:pos="5400"/>
        </w:tabs>
        <w:ind w:left="5400" w:hanging="360"/>
      </w:pPr>
      <w:rPr>
        <w:rFonts w:hint="default" w:ascii="Courier New" w:hAnsi="Courier New" w:cs="Courier New"/>
      </w:rPr>
    </w:lvl>
    <w:lvl w:ilvl="8">
      <w:start w:val="1"/>
      <w:numFmt w:val="bullet"/>
      <w:lvlText w:val=""/>
      <w:lvlJc w:val="left"/>
      <w:pPr>
        <w:tabs>
          <w:tab w:val="num" w:pos="6120"/>
        </w:tabs>
        <w:ind w:left="6120" w:hanging="360"/>
      </w:pPr>
      <w:rPr>
        <w:rFonts w:hint="default" w:ascii="Wingdings" w:hAnsi="Wingdings"/>
      </w:rPr>
    </w:lvl>
  </w:abstractNum>
  <w:abstractNum w:abstractNumId="34" w15:restartNumberingAfterBreak="0">
    <w:nsid w:val="77EC64F0"/>
    <w:multiLevelType w:val="hybridMultilevel"/>
    <w:tmpl w:val="61928B70"/>
    <w:lvl w:ilvl="0" w:tplc="551C91AC">
      <w:start w:val="1"/>
      <w:numFmt w:val="bullet"/>
      <w:lvlText w:val=""/>
      <w:lvlJc w:val="left"/>
      <w:pPr>
        <w:tabs>
          <w:tab w:val="num" w:pos="2160"/>
        </w:tabs>
        <w:ind w:left="2160" w:hanging="360"/>
      </w:pPr>
      <w:rPr>
        <w:rFonts w:hint="default" w:ascii="Wingdings" w:hAnsi="Wingdings"/>
      </w:rPr>
    </w:lvl>
    <w:lvl w:ilvl="1" w:tplc="E50A7236">
      <w:start w:val="1"/>
      <w:numFmt w:val="bullet"/>
      <w:lvlText w:val=""/>
      <w:lvlJc w:val="left"/>
      <w:pPr>
        <w:tabs>
          <w:tab w:val="num" w:pos="2880"/>
        </w:tabs>
        <w:ind w:left="2880" w:hanging="360"/>
      </w:pPr>
      <w:rPr>
        <w:rFonts w:hint="default" w:ascii="Wingdings" w:hAnsi="Wingdings"/>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15:restartNumberingAfterBreak="0">
    <w:nsid w:val="782B4CEA"/>
    <w:multiLevelType w:val="hybridMultilevel"/>
    <w:tmpl w:val="C3DECB00"/>
    <w:lvl w:ilvl="0" w:tplc="68F016A4">
      <w:start w:val="1"/>
      <w:numFmt w:val="bullet"/>
      <w:lvlText w:val=""/>
      <w:lvlJc w:val="left"/>
      <w:pPr>
        <w:tabs>
          <w:tab w:val="num" w:pos="1440"/>
        </w:tabs>
        <w:ind w:left="1440" w:hanging="360"/>
      </w:pPr>
      <w:rPr>
        <w:rFonts w:hint="default" w:ascii="Symbol" w:hAnsi="Symbol"/>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78AF1DDB"/>
    <w:multiLevelType w:val="hybridMultilevel"/>
    <w:tmpl w:val="015221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num w:numId="43">
    <w:abstractNumId w:val="42"/>
  </w:num>
  <w:num w:numId="42">
    <w:abstractNumId w:val="41"/>
  </w:num>
  <w:num w:numId="41">
    <w:abstractNumId w:val="40"/>
  </w:num>
  <w:num w:numId="40">
    <w:abstractNumId w:val="39"/>
  </w:num>
  <w:num w:numId="39">
    <w:abstractNumId w:val="38"/>
  </w:num>
  <w:num w:numId="38">
    <w:abstractNumId w:val="37"/>
  </w:num>
  <w:num w:numId="1" w16cid:durableId="804586144">
    <w:abstractNumId w:val="5"/>
  </w:num>
  <w:num w:numId="2" w16cid:durableId="1653636202">
    <w:abstractNumId w:val="31"/>
  </w:num>
  <w:num w:numId="3" w16cid:durableId="1255164304">
    <w:abstractNumId w:val="6"/>
  </w:num>
  <w:num w:numId="4" w16cid:durableId="1685210334">
    <w:abstractNumId w:val="3"/>
  </w:num>
  <w:num w:numId="5" w16cid:durableId="1015155263">
    <w:abstractNumId w:val="9"/>
  </w:num>
  <w:num w:numId="6" w16cid:durableId="1231774250">
    <w:abstractNumId w:val="10"/>
  </w:num>
  <w:num w:numId="7" w16cid:durableId="5106076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038102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3045797">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6529751">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55880503">
    <w:abstractNumId w:val="16"/>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2171050">
    <w:abstractNumId w:val="23"/>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5585193">
    <w:abstractNumId w:val="1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28676581">
    <w:abstractNumId w:val="30"/>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3465038">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4578130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95151221">
    <w:abstractNumId w:val="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218534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3533345">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0121390">
    <w:abstractNumId w:val="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51415184">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37840945">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95487804">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19575096">
    <w:abstractNumId w:val="28"/>
    <w:lvlOverride w:ilvl="0"/>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9453864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7631165">
    <w:abstractNumId w:val="15"/>
  </w:num>
  <w:num w:numId="27" w16cid:durableId="1153837883">
    <w:abstractNumId w:val="36"/>
  </w:num>
  <w:num w:numId="28" w16cid:durableId="535778310">
    <w:abstractNumId w:val="17"/>
  </w:num>
  <w:num w:numId="29" w16cid:durableId="1123691831">
    <w:abstractNumId w:val="33"/>
  </w:num>
  <w:num w:numId="30" w16cid:durableId="1598519975">
    <w:abstractNumId w:val="26"/>
  </w:num>
  <w:num w:numId="31" w16cid:durableId="745224528">
    <w:abstractNumId w:val="1"/>
  </w:num>
  <w:num w:numId="32" w16cid:durableId="1952320006">
    <w:abstractNumId w:val="19"/>
  </w:num>
  <w:num w:numId="33" w16cid:durableId="1127966652">
    <w:abstractNumId w:val="7"/>
  </w:num>
  <w:num w:numId="34" w16cid:durableId="1905330805">
    <w:abstractNumId w:val="14"/>
  </w:num>
  <w:num w:numId="35" w16cid:durableId="1692757867">
    <w:abstractNumId w:val="18"/>
  </w:num>
  <w:num w:numId="36" w16cid:durableId="1025254804">
    <w:abstractNumId w:val="2"/>
  </w:num>
  <w:num w:numId="37" w16cid:durableId="1323116855">
    <w:abstractNumId w:val="20"/>
  </w:num>
  <w:numIdMacAtCleanup w:val="2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9DC"/>
    <w:rsid w:val="00011905"/>
    <w:rsid w:val="00071B07"/>
    <w:rsid w:val="000B4D7D"/>
    <w:rsid w:val="000D2A1D"/>
    <w:rsid w:val="000D7340"/>
    <w:rsid w:val="000E29BF"/>
    <w:rsid w:val="001555C7"/>
    <w:rsid w:val="00166E0B"/>
    <w:rsid w:val="001E5224"/>
    <w:rsid w:val="00202AD9"/>
    <w:rsid w:val="002D0F3B"/>
    <w:rsid w:val="00304840"/>
    <w:rsid w:val="003273AF"/>
    <w:rsid w:val="003C6B6B"/>
    <w:rsid w:val="00406A73"/>
    <w:rsid w:val="00463CF9"/>
    <w:rsid w:val="00474288"/>
    <w:rsid w:val="004858A8"/>
    <w:rsid w:val="004A65F2"/>
    <w:rsid w:val="00515DAF"/>
    <w:rsid w:val="00565BBE"/>
    <w:rsid w:val="005935DB"/>
    <w:rsid w:val="00597743"/>
    <w:rsid w:val="006035D5"/>
    <w:rsid w:val="006134C6"/>
    <w:rsid w:val="006546F6"/>
    <w:rsid w:val="00663D3A"/>
    <w:rsid w:val="006B4B60"/>
    <w:rsid w:val="006C4190"/>
    <w:rsid w:val="007270F3"/>
    <w:rsid w:val="0077278E"/>
    <w:rsid w:val="008A1623"/>
    <w:rsid w:val="008D7250"/>
    <w:rsid w:val="00955558"/>
    <w:rsid w:val="00974EC9"/>
    <w:rsid w:val="00986352"/>
    <w:rsid w:val="00994480"/>
    <w:rsid w:val="009F1DF9"/>
    <w:rsid w:val="00A07631"/>
    <w:rsid w:val="00A44F1D"/>
    <w:rsid w:val="00A46ACF"/>
    <w:rsid w:val="00B30AAD"/>
    <w:rsid w:val="00B7335E"/>
    <w:rsid w:val="00BD22E8"/>
    <w:rsid w:val="00BF34EE"/>
    <w:rsid w:val="00C269F6"/>
    <w:rsid w:val="00C37A3D"/>
    <w:rsid w:val="00C773A6"/>
    <w:rsid w:val="00CB75E1"/>
    <w:rsid w:val="00CF2C9E"/>
    <w:rsid w:val="00D02E51"/>
    <w:rsid w:val="00D92987"/>
    <w:rsid w:val="00DA5CF5"/>
    <w:rsid w:val="00E4791B"/>
    <w:rsid w:val="00ED5ED2"/>
    <w:rsid w:val="00F559DC"/>
    <w:rsid w:val="00FA00FC"/>
    <w:rsid w:val="00FB1F17"/>
    <w:rsid w:val="00FB513B"/>
    <w:rsid w:val="00FC62B7"/>
    <w:rsid w:val="0140A983"/>
    <w:rsid w:val="02C1A9CA"/>
    <w:rsid w:val="038C6F61"/>
    <w:rsid w:val="04BD8086"/>
    <w:rsid w:val="04DA00F3"/>
    <w:rsid w:val="059CBC1B"/>
    <w:rsid w:val="06260582"/>
    <w:rsid w:val="065EA0FB"/>
    <w:rsid w:val="068F86B8"/>
    <w:rsid w:val="06EEFCC9"/>
    <w:rsid w:val="07221F51"/>
    <w:rsid w:val="074602DA"/>
    <w:rsid w:val="07735ACE"/>
    <w:rsid w:val="0803CA0E"/>
    <w:rsid w:val="08953CB6"/>
    <w:rsid w:val="0AF5305D"/>
    <w:rsid w:val="0C7818F9"/>
    <w:rsid w:val="0CBB7DDB"/>
    <w:rsid w:val="0D30BAB1"/>
    <w:rsid w:val="0DD72C7A"/>
    <w:rsid w:val="0FE3007E"/>
    <w:rsid w:val="11C6F0DA"/>
    <w:rsid w:val="129FA65D"/>
    <w:rsid w:val="131D8F7F"/>
    <w:rsid w:val="13430E6A"/>
    <w:rsid w:val="1545A696"/>
    <w:rsid w:val="16481E05"/>
    <w:rsid w:val="1803DD1B"/>
    <w:rsid w:val="18C4DA5E"/>
    <w:rsid w:val="1B303B60"/>
    <w:rsid w:val="1B597A8C"/>
    <w:rsid w:val="1C2A9B8C"/>
    <w:rsid w:val="1CDA79AD"/>
    <w:rsid w:val="1D27277F"/>
    <w:rsid w:val="1D48FA4F"/>
    <w:rsid w:val="1DE4AA1E"/>
    <w:rsid w:val="1E8E84F6"/>
    <w:rsid w:val="1EF52B7F"/>
    <w:rsid w:val="1F83F5D2"/>
    <w:rsid w:val="1F83F5D2"/>
    <w:rsid w:val="206494D5"/>
    <w:rsid w:val="2074166E"/>
    <w:rsid w:val="20CB30D7"/>
    <w:rsid w:val="21ED5763"/>
    <w:rsid w:val="23613FA3"/>
    <w:rsid w:val="2395107B"/>
    <w:rsid w:val="23C353FA"/>
    <w:rsid w:val="24A15B9E"/>
    <w:rsid w:val="2538E09E"/>
    <w:rsid w:val="269012E8"/>
    <w:rsid w:val="26C32FA6"/>
    <w:rsid w:val="27BFF1C2"/>
    <w:rsid w:val="27ED6AB0"/>
    <w:rsid w:val="2852910E"/>
    <w:rsid w:val="28D6873E"/>
    <w:rsid w:val="28F0E196"/>
    <w:rsid w:val="28FCF6F5"/>
    <w:rsid w:val="29E3905E"/>
    <w:rsid w:val="29F06862"/>
    <w:rsid w:val="2B9CCFB2"/>
    <w:rsid w:val="2DB1F453"/>
    <w:rsid w:val="2EB783E3"/>
    <w:rsid w:val="30734DB6"/>
    <w:rsid w:val="30F949FC"/>
    <w:rsid w:val="33D95162"/>
    <w:rsid w:val="343AD36D"/>
    <w:rsid w:val="38283A20"/>
    <w:rsid w:val="39E3495D"/>
    <w:rsid w:val="3BE42037"/>
    <w:rsid w:val="3D8F381A"/>
    <w:rsid w:val="3DB653C7"/>
    <w:rsid w:val="3DB653C7"/>
    <w:rsid w:val="4036D1F1"/>
    <w:rsid w:val="40F8708B"/>
    <w:rsid w:val="4142E915"/>
    <w:rsid w:val="42D24755"/>
    <w:rsid w:val="43A4C195"/>
    <w:rsid w:val="4463FDF5"/>
    <w:rsid w:val="45AD2E57"/>
    <w:rsid w:val="462554A1"/>
    <w:rsid w:val="4768D077"/>
    <w:rsid w:val="478DB15C"/>
    <w:rsid w:val="47B8F16D"/>
    <w:rsid w:val="48942DB9"/>
    <w:rsid w:val="48EDE80C"/>
    <w:rsid w:val="494A1AA4"/>
    <w:rsid w:val="4A10707A"/>
    <w:rsid w:val="4B0F728B"/>
    <w:rsid w:val="4BD506F5"/>
    <w:rsid w:val="4C9A9194"/>
    <w:rsid w:val="4C9EAF0D"/>
    <w:rsid w:val="4E11714C"/>
    <w:rsid w:val="4E6A02FF"/>
    <w:rsid w:val="52BEFBFA"/>
    <w:rsid w:val="52EBF1C8"/>
    <w:rsid w:val="53BB47EA"/>
    <w:rsid w:val="53F8EBE1"/>
    <w:rsid w:val="545F5FB7"/>
    <w:rsid w:val="56D590B1"/>
    <w:rsid w:val="572C0311"/>
    <w:rsid w:val="5751C358"/>
    <w:rsid w:val="578F7C68"/>
    <w:rsid w:val="57987183"/>
    <w:rsid w:val="57A27218"/>
    <w:rsid w:val="57A74F8C"/>
    <w:rsid w:val="59374D71"/>
    <w:rsid w:val="5952E34A"/>
    <w:rsid w:val="5A1DA351"/>
    <w:rsid w:val="5A8B5E40"/>
    <w:rsid w:val="5AB373DA"/>
    <w:rsid w:val="5D3AD655"/>
    <w:rsid w:val="5D844460"/>
    <w:rsid w:val="5D9B4909"/>
    <w:rsid w:val="5FD9E2B6"/>
    <w:rsid w:val="609AF397"/>
    <w:rsid w:val="60A004DF"/>
    <w:rsid w:val="60BBD7A4"/>
    <w:rsid w:val="618C81B4"/>
    <w:rsid w:val="62490AC2"/>
    <w:rsid w:val="62C24FE8"/>
    <w:rsid w:val="631D87EC"/>
    <w:rsid w:val="6367A58F"/>
    <w:rsid w:val="63A4CAE0"/>
    <w:rsid w:val="652C7A73"/>
    <w:rsid w:val="65ADD4E9"/>
    <w:rsid w:val="6627012E"/>
    <w:rsid w:val="664C100D"/>
    <w:rsid w:val="66EF7A5B"/>
    <w:rsid w:val="67061026"/>
    <w:rsid w:val="6BE9E0C9"/>
    <w:rsid w:val="6C727646"/>
    <w:rsid w:val="6D5DDFE3"/>
    <w:rsid w:val="6D82268E"/>
    <w:rsid w:val="715A96DA"/>
    <w:rsid w:val="7163A423"/>
    <w:rsid w:val="717434F8"/>
    <w:rsid w:val="730046C5"/>
    <w:rsid w:val="74350EBA"/>
    <w:rsid w:val="7472C110"/>
    <w:rsid w:val="7504F75D"/>
    <w:rsid w:val="754C7F63"/>
    <w:rsid w:val="756181F4"/>
    <w:rsid w:val="75A3B42A"/>
    <w:rsid w:val="75E5F91F"/>
    <w:rsid w:val="76835F7E"/>
    <w:rsid w:val="79C9F034"/>
    <w:rsid w:val="79D51CA4"/>
    <w:rsid w:val="7CA725A5"/>
    <w:rsid w:val="7E0BD9B9"/>
    <w:rsid w:val="7FC8F8A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8CCD61"/>
  <w15:chartTrackingRefBased/>
  <w15:docId w15:val="{275055E6-14AD-4A3D-BAC8-88F10BB53CF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w:hAnsi="Times"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jc w:val="both"/>
    </w:pPr>
    <w:rPr>
      <w:rFonts w:ascii="Bookman" w:hAnsi="Bookman"/>
      <w:sz w:val="22"/>
      <w:lang w:val="en-IE" w:eastAsia="en-US"/>
    </w:rPr>
  </w:style>
  <w:style w:type="paragraph" w:styleId="Heading1">
    <w:name w:val="heading 1"/>
    <w:basedOn w:val="Normal"/>
    <w:next w:val="Normal"/>
    <w:qFormat/>
    <w:pPr>
      <w:keepNext/>
      <w:numPr>
        <w:numId w:val="1"/>
      </w:numPr>
      <w:outlineLvl w:val="0"/>
    </w:pPr>
    <w:rPr>
      <w:b/>
      <w:caps/>
    </w:rPr>
  </w:style>
  <w:style w:type="paragraph" w:styleId="Heading2">
    <w:name w:val="heading 2"/>
    <w:basedOn w:val="Normal"/>
    <w:next w:val="Normal"/>
    <w:qFormat/>
    <w:pPr>
      <w:keepNext/>
      <w:numPr>
        <w:ilvl w:val="1"/>
        <w:numId w:val="1"/>
      </w:numPr>
      <w:outlineLvl w:val="1"/>
    </w:pPr>
    <w:rPr>
      <w:b/>
    </w:rPr>
  </w:style>
  <w:style w:type="paragraph" w:styleId="Heading3">
    <w:name w:val="heading 3"/>
    <w:basedOn w:val="Normal"/>
    <w:next w:val="Normal"/>
    <w:qFormat/>
    <w:pPr>
      <w:keepNext/>
      <w:numPr>
        <w:ilvl w:val="2"/>
        <w:numId w:val="1"/>
      </w:numPr>
      <w:outlineLvl w:val="2"/>
    </w:pPr>
  </w:style>
  <w:style w:type="paragraph" w:styleId="Heading4">
    <w:name w:val="heading 4"/>
    <w:basedOn w:val="Normal"/>
    <w:next w:val="Normal"/>
    <w:qFormat/>
    <w:pPr>
      <w:keepNext/>
      <w:outlineLvl w:val="3"/>
    </w:pPr>
    <w:rPr>
      <w:b/>
    </w:rPr>
  </w:style>
  <w:style w:type="paragraph" w:styleId="Heading5">
    <w:name w:val="heading 5"/>
    <w:basedOn w:val="Normal"/>
    <w:next w:val="Normal"/>
    <w:qFormat/>
    <w:pPr>
      <w:keepNext/>
      <w:autoSpaceDE w:val="0"/>
      <w:autoSpaceDN w:val="0"/>
      <w:adjustRightInd w:val="0"/>
      <w:outlineLvl w:val="4"/>
    </w:pPr>
    <w:rPr>
      <w:rFonts w:ascii="Arial" w:hAnsi="Arial" w:cs="Arial"/>
      <w:b/>
      <w:bCs/>
      <w:sz w:val="24"/>
      <w:szCs w:val="24"/>
      <w:lang w:val="en-US"/>
    </w:rPr>
  </w:style>
  <w:style w:type="paragraph" w:styleId="Heading6">
    <w:name w:val="heading 6"/>
    <w:basedOn w:val="Normal"/>
    <w:next w:val="Normal"/>
    <w:qFormat/>
    <w:pPr>
      <w:keepNext/>
      <w:autoSpaceDE w:val="0"/>
      <w:autoSpaceDN w:val="0"/>
      <w:adjustRightInd w:val="0"/>
      <w:outlineLvl w:val="5"/>
    </w:pPr>
    <w:rPr>
      <w:rFonts w:ascii="Arial" w:hAnsi="Arial" w:cs="Arial"/>
      <w:i/>
      <w:iCs/>
      <w:sz w:val="24"/>
      <w:szCs w:val="24"/>
      <w:lang w:val="en-US"/>
    </w:rPr>
  </w:style>
  <w:style w:type="paragraph" w:styleId="Heading7">
    <w:name w:val="heading 7"/>
    <w:basedOn w:val="Normal"/>
    <w:next w:val="Normal"/>
    <w:qFormat/>
    <w:pPr>
      <w:keepNext/>
      <w:outlineLvl w:val="6"/>
    </w:pPr>
    <w:rPr>
      <w:rFonts w:ascii="Arial" w:hAnsi="Arial"/>
      <w:sz w:val="40"/>
    </w:rPr>
  </w:style>
  <w:style w:type="paragraph" w:styleId="Heading8">
    <w:name w:val="heading 8"/>
    <w:basedOn w:val="Normal"/>
    <w:next w:val="Normal"/>
    <w:qFormat/>
    <w:pPr>
      <w:keepNext/>
      <w:autoSpaceDE w:val="0"/>
      <w:autoSpaceDN w:val="0"/>
      <w:adjustRightInd w:val="0"/>
      <w:jc w:val="left"/>
      <w:outlineLvl w:val="7"/>
    </w:pPr>
    <w:rPr>
      <w:rFonts w:ascii="Arial" w:hAnsi="Arial" w:cs="Arial"/>
      <w:b/>
      <w:bCs/>
      <w:szCs w:val="23"/>
      <w:lang w:val="en-US"/>
    </w:rPr>
  </w:style>
  <w:style w:type="paragraph" w:styleId="Heading9">
    <w:name w:val="heading 9"/>
    <w:basedOn w:val="Normal"/>
    <w:next w:val="Normal"/>
    <w:qFormat/>
    <w:pPr>
      <w:keepNext/>
      <w:outlineLvl w:val="8"/>
    </w:pPr>
    <w:rPr>
      <w:rFonts w:ascii="Arial" w:hAnsi="Arial"/>
      <w:b/>
      <w:bCs/>
      <w:iCs/>
      <w:sz w:val="18"/>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EnvelopeAddress">
    <w:name w:val="envelope address"/>
    <w:basedOn w:val="Normal"/>
    <w:pPr>
      <w:framePr w:w="7920" w:h="1980" w:hSpace="180" w:wrap="auto" w:hAnchor="page" w:xAlign="center" w:yAlign="bottom" w:hRule="exact"/>
      <w:ind w:left="2880"/>
    </w:pPr>
  </w:style>
  <w:style w:type="paragraph" w:styleId="BodyText">
    <w:name w:val="Body Text"/>
    <w:basedOn w:val="Normal"/>
  </w:style>
  <w:style w:type="paragraph" w:styleId="BodyTextIndent">
    <w:name w:val="Body Text Indent"/>
    <w:basedOn w:val="Normal"/>
    <w:pPr>
      <w:ind w:left="1440"/>
    </w:pPr>
  </w:style>
  <w:style w:type="character" w:styleId="PageNumber">
    <w:name w:val="page number"/>
    <w:basedOn w:val="DefaultParagraphFont"/>
  </w:style>
  <w:style w:type="paragraph" w:styleId="BodyTextIndent2">
    <w:name w:val="Body Text Indent 2"/>
    <w:basedOn w:val="Normal"/>
    <w:pPr>
      <w:ind w:left="360"/>
    </w:pPr>
  </w:style>
  <w:style w:type="paragraph" w:styleId="BodyTextIndent3">
    <w:name w:val="Body Text Indent 3"/>
    <w:basedOn w:val="Normal"/>
    <w:pPr>
      <w:ind w:left="792"/>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Strong">
    <w:name w:val="Strong"/>
    <w:qFormat/>
    <w:rPr>
      <w:b/>
      <w:bCs/>
    </w:rPr>
  </w:style>
  <w:style w:type="paragraph" w:styleId="BodyText2">
    <w:name w:val="Body Text 2"/>
    <w:basedOn w:val="Normal"/>
    <w:rPr>
      <w:rFonts w:ascii="Arial" w:hAnsi="Arial"/>
      <w:sz w:val="40"/>
    </w:rPr>
  </w:style>
  <w:style w:type="paragraph" w:styleId="BodyText3">
    <w:name w:val="Body Text 3"/>
    <w:basedOn w:val="Normal"/>
    <w:pPr>
      <w:autoSpaceDE w:val="0"/>
      <w:autoSpaceDN w:val="0"/>
      <w:adjustRightInd w:val="0"/>
      <w:jc w:val="left"/>
    </w:pPr>
    <w:rPr>
      <w:rFonts w:ascii="Arial" w:hAnsi="Arial" w:cs="Arial"/>
      <w:sz w:val="18"/>
      <w:szCs w:val="23"/>
      <w:lang w:val="en-US"/>
    </w:rPr>
  </w:style>
  <w:style w:type="paragraph" w:styleId="BalloonText">
    <w:name w:val="Balloon Text"/>
    <w:basedOn w:val="Normal"/>
    <w:link w:val="BalloonTextChar"/>
    <w:rsid w:val="00515DAF"/>
    <w:rPr>
      <w:rFonts w:ascii="Segoe UI" w:hAnsi="Segoe UI" w:cs="Segoe UI"/>
      <w:sz w:val="18"/>
      <w:szCs w:val="18"/>
    </w:rPr>
  </w:style>
  <w:style w:type="character" w:styleId="BalloonTextChar" w:customStyle="1">
    <w:name w:val="Balloon Text Char"/>
    <w:link w:val="BalloonText"/>
    <w:rsid w:val="00515DAF"/>
    <w:rPr>
      <w:rFonts w:ascii="Segoe UI" w:hAnsi="Segoe UI" w:cs="Segoe UI"/>
      <w:sz w:val="18"/>
      <w:szCs w:val="18"/>
      <w:lang w:eastAsia="en-US"/>
    </w:rPr>
  </w:style>
  <w:style w:type="paragraph" w:styleId="ListParagraph">
    <w:uiPriority w:val="34"/>
    <w:name w:val="List Paragraph"/>
    <w:basedOn w:val="Normal"/>
    <w:qFormat/>
    <w:rsid w:val="27BFF1C2"/>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8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76D55DAA79714786DB57E7B4D72E28" ma:contentTypeVersion="18" ma:contentTypeDescription="Create a new document." ma:contentTypeScope="" ma:versionID="0a98e0905bf40d1650e6c7bee7949c22">
  <xsd:schema xmlns:xsd="http://www.w3.org/2001/XMLSchema" xmlns:xs="http://www.w3.org/2001/XMLSchema" xmlns:p="http://schemas.microsoft.com/office/2006/metadata/properties" xmlns:ns2="d0a56287-57c4-41f4-92a0-cd79ebe81d86" xmlns:ns3="48024984-ca8d-41ff-9707-f5889f8be683" xmlns:ns4="0e688173-6920-4db4-a106-52e1f932be5c" targetNamespace="http://schemas.microsoft.com/office/2006/metadata/properties" ma:root="true" ma:fieldsID="3abba05e5277d8422ba46e047254ea22" ns2:_="" ns3:_="" ns4:_="">
    <xsd:import namespace="d0a56287-57c4-41f4-92a0-cd79ebe81d86"/>
    <xsd:import namespace="48024984-ca8d-41ff-9707-f5889f8be683"/>
    <xsd:import namespace="0e688173-6920-4db4-a106-52e1f932be5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lcf76f155ced4ddcb4097134ff3c332f" minOccurs="0"/>
                <xsd:element ref="ns4:TaxCatchAll" minOccurs="0"/>
                <xsd:element ref="ns3:MediaServiceOCR" minOccurs="0"/>
                <xsd:element ref="ns3:MediaServiceGenerationTime" minOccurs="0"/>
                <xsd:element ref="ns3:MediaServiceEventHashCode" minOccurs="0"/>
                <xsd:element ref="ns3:MediaServiceObjectDetectorVersions" minOccurs="0"/>
                <xsd:element ref="ns3:im"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6287-57c4-41f4-92a0-cd79ebe81d8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024984-ca8d-41ff-9707-f5889f8be6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08f9bd9-3094-4ce7-b0b7-c3aa025461b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im" ma:index="23" nillable="true" ma:displayName="im" ma:format="Thumbnail" ma:internalName="im">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688173-6920-4db4-a106-52e1f932be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2061db4-3eb5-41ee-a095-80a83de04f23}" ma:internalName="TaxCatchAll" ma:showField="CatchAllData" ma:web="d0a56287-57c4-41f4-92a0-cd79ebe81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0e688173-6920-4db4-a106-52e1f932be5c">
      <Value>4</Value>
      <Value>3</Value>
    </TaxCatchAll>
    <im xmlns="48024984-ca8d-41ff-9707-f5889f8be683" xsi:nil="true"/>
    <lcf76f155ced4ddcb4097134ff3c332f xmlns="48024984-ca8d-41ff-9707-f5889f8be68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A031574-BF94-491F-8D2F-2135BCD81877}">
  <ds:schemaRefs>
    <ds:schemaRef ds:uri="http://schemas.microsoft.com/sharepoint/v3/contenttype/forms"/>
  </ds:schemaRefs>
</ds:datastoreItem>
</file>

<file path=customXml/itemProps2.xml><?xml version="1.0" encoding="utf-8"?>
<ds:datastoreItem xmlns:ds="http://schemas.openxmlformats.org/officeDocument/2006/customXml" ds:itemID="{868CD225-ACCB-4F94-9681-D49B054F08C9}">
  <ds:schemaRefs>
    <ds:schemaRef ds:uri="http://schemas.microsoft.com/office/2006/metadata/longProperties"/>
  </ds:schemaRefs>
</ds:datastoreItem>
</file>

<file path=customXml/itemProps3.xml><?xml version="1.0" encoding="utf-8"?>
<ds:datastoreItem xmlns:ds="http://schemas.openxmlformats.org/officeDocument/2006/customXml" ds:itemID="{D72EA50C-1F5B-4658-804B-12834C14DCF8}"/>
</file>

<file path=customXml/itemProps4.xml><?xml version="1.0" encoding="utf-8"?>
<ds:datastoreItem xmlns:ds="http://schemas.openxmlformats.org/officeDocument/2006/customXml" ds:itemID="{75104696-CFFA-4CA8-B972-3EE5AEA67AD1}">
  <ds:schemaRefs>
    <ds:schemaRef ds:uri="http://schemas.openxmlformats.org/officeDocument/2006/bibliography"/>
  </ds:schemaRefs>
</ds:datastoreItem>
</file>

<file path=customXml/itemProps5.xml><?xml version="1.0" encoding="utf-8"?>
<ds:datastoreItem xmlns:ds="http://schemas.openxmlformats.org/officeDocument/2006/customXml" ds:itemID="{989F1227-989E-4A1E-81E4-F9559E53946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2</ap:DocSecurity>
  <ap:ScaleCrop>false</ap:ScaleCrop>
  <ap:Company>UHI Ltd</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dc:title>
  <dc:subject/>
  <dc:creator>Alison Lochhead</dc:creator>
  <cp:keywords/>
  <cp:lastModifiedBy>Karen Lowing</cp:lastModifiedBy>
  <cp:revision>4</cp:revision>
  <cp:lastPrinted>2007-05-03T23:36:00Z</cp:lastPrinted>
  <dcterms:created xsi:type="dcterms:W3CDTF">2026-09-15T10:04:00Z</dcterms:created>
  <dcterms:modified xsi:type="dcterms:W3CDTF">2026-09-16T16:36:05Z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ademic year">
    <vt:lpwstr>2018/19</vt:lpwstr>
  </property>
  <property fmtid="{D5CDD505-2E9C-101B-9397-08002B2CF9AE}" pid="3" name="UHI classification">
    <vt:lpwstr>3;#Procedures|1e9b8590-74f0-45a2-a912-3ff707a1c349</vt:lpwstr>
  </property>
  <property fmtid="{D5CDD505-2E9C-101B-9397-08002B2CF9AE}" pid="4" name="j928f9099e4145f8a1f3a9d8f7b9fe40">
    <vt:lpwstr>Procedures|1e9b8590-74f0-45a2-a912-3ff707a1c349</vt:lpwstr>
  </property>
  <property fmtid="{D5CDD505-2E9C-101B-9397-08002B2CF9AE}" pid="5" name="n0164ad3d5b84a57907af32d91eb6282">
    <vt:lpwstr>HR|ec4a3432-88d9-44a6-a93c-299c1bdf0d04</vt:lpwstr>
  </property>
  <property fmtid="{D5CDD505-2E9C-101B-9397-08002B2CF9AE}" pid="6" name="Document category">
    <vt:lpwstr>4;#HR|ec4a3432-88d9-44a6-a93c-299c1bdf0d04</vt:lpwstr>
  </property>
  <property fmtid="{D5CDD505-2E9C-101B-9397-08002B2CF9AE}" pid="7" name="TaxCatchAll">
    <vt:lpwstr>4;#HR|ec4a3432-88d9-44a6-a93c-299c1bdf0d04;#3;#Procedures|1e9b8590-74f0-45a2-a912-3ff707a1c349</vt:lpwstr>
  </property>
  <property fmtid="{D5CDD505-2E9C-101B-9397-08002B2CF9AE}" pid="8" name="HR procedure classification">
    <vt:lpwstr/>
  </property>
  <property fmtid="{D5CDD505-2E9C-101B-9397-08002B2CF9AE}" pid="9" name="HR procedure actions">
    <vt:lpwstr/>
  </property>
  <property fmtid="{D5CDD505-2E9C-101B-9397-08002B2CF9AE}" pid="10" name="display_urn:schemas-microsoft-com:office:office#Editor">
    <vt:lpwstr>Paul Ellison</vt:lpwstr>
  </property>
  <property fmtid="{D5CDD505-2E9C-101B-9397-08002B2CF9AE}" pid="11" name="_ExtendedDescription">
    <vt:lpwstr/>
  </property>
  <property fmtid="{D5CDD505-2E9C-101B-9397-08002B2CF9AE}" pid="12" name="Retention schedule">
    <vt:lpwstr/>
  </property>
  <property fmtid="{D5CDD505-2E9C-101B-9397-08002B2CF9AE}" pid="13" name="display_urn:schemas-microsoft-com:office:office#Author">
    <vt:lpwstr>EODC</vt:lpwstr>
  </property>
  <property fmtid="{D5CDD505-2E9C-101B-9397-08002B2CF9AE}" pid="14" name="HR procedure retention">
    <vt:lpwstr/>
  </property>
  <property fmtid="{D5CDD505-2E9C-101B-9397-08002B2CF9AE}" pid="15" name="MSIP_Label_b06898a9-a115-43e8-8e77-fefad235936f_Enabled">
    <vt:lpwstr>True</vt:lpwstr>
  </property>
  <property fmtid="{D5CDD505-2E9C-101B-9397-08002B2CF9AE}" pid="16" name="MSIP_Label_b06898a9-a115-43e8-8e77-fefad235936f_SiteId">
    <vt:lpwstr>20e4f9dc-e1dc-4f42-ab27-de7c2042ea63</vt:lpwstr>
  </property>
  <property fmtid="{D5CDD505-2E9C-101B-9397-08002B2CF9AE}" pid="17" name="MSIP_Label_b06898a9-a115-43e8-8e77-fefad235936f_SetDate">
    <vt:lpwstr>2026-09-15T11:26:22Z</vt:lpwstr>
  </property>
  <property fmtid="{D5CDD505-2E9C-101B-9397-08002B2CF9AE}" pid="18" name="MSIP_Label_b06898a9-a115-43e8-8e77-fefad235936f_Name">
    <vt:lpwstr>Confidential</vt:lpwstr>
  </property>
  <property fmtid="{D5CDD505-2E9C-101B-9397-08002B2CF9AE}" pid="19" name="MSIP_Label_b06898a9-a115-43e8-8e77-fefad235936f_ActionId">
    <vt:lpwstr>2ff2aebc-5b14-4467-a6ff-270cb02e9d77</vt:lpwstr>
  </property>
  <property fmtid="{D5CDD505-2E9C-101B-9397-08002B2CF9AE}" pid="20" name="MSIP_Label_b06898a9-a115-43e8-8e77-fefad235936f_Removed">
    <vt:lpwstr>False</vt:lpwstr>
  </property>
  <property fmtid="{D5CDD505-2E9C-101B-9397-08002B2CF9AE}" pid="21" name="MSIP_Label_b06898a9-a115-43e8-8e77-fefad235936f_Extended_MSFT_Method">
    <vt:lpwstr>Standard</vt:lpwstr>
  </property>
  <property fmtid="{D5CDD505-2E9C-101B-9397-08002B2CF9AE}" pid="22" name="Sensitivity">
    <vt:lpwstr>Confidential</vt:lpwstr>
  </property>
  <property fmtid="{D5CDD505-2E9C-101B-9397-08002B2CF9AE}" pid="23" name="ContentTypeId">
    <vt:lpwstr>0x010100D176D55DAA79714786DB57E7B4D72E28</vt:lpwstr>
  </property>
</Properties>
</file>